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2581" w:rsidRDefault="00382581" w:rsidP="00382581">
      <w:pPr>
        <w:pStyle w:val="Title"/>
        <w:jc w:val="center"/>
      </w:pPr>
      <w:r>
        <w:t>Cell Tracker Help</w:t>
      </w:r>
    </w:p>
    <w:p w:rsidR="0020679B" w:rsidRDefault="0020679B"/>
    <w:p w:rsidR="00770285" w:rsidRDefault="006D69B3">
      <w:pPr>
        <w:pStyle w:val="TOC1"/>
        <w:tabs>
          <w:tab w:val="right" w:leader="dot" w:pos="9350"/>
        </w:tabs>
        <w:rPr>
          <w:noProof/>
          <w:sz w:val="22"/>
        </w:rPr>
      </w:pPr>
      <w:r>
        <w:fldChar w:fldCharType="begin"/>
      </w:r>
      <w:r w:rsidRPr="0030103A">
        <w:instrText xml:space="preserve"> TOC \o "1-3" \h \z \u </w:instrText>
      </w:r>
      <w:r>
        <w:fldChar w:fldCharType="separate"/>
      </w:r>
      <w:hyperlink w:anchor="_Toc364539438" w:history="1">
        <w:r w:rsidR="00770285" w:rsidRPr="00DC62F6">
          <w:rPr>
            <w:rStyle w:val="Hyperlink"/>
            <w:noProof/>
          </w:rPr>
          <w:t>I. INSTALLATION</w:t>
        </w:r>
        <w:r w:rsidR="00770285">
          <w:rPr>
            <w:noProof/>
            <w:webHidden/>
          </w:rPr>
          <w:tab/>
        </w:r>
        <w:r w:rsidR="00770285">
          <w:rPr>
            <w:noProof/>
            <w:webHidden/>
          </w:rPr>
          <w:fldChar w:fldCharType="begin"/>
        </w:r>
        <w:r w:rsidR="00770285">
          <w:rPr>
            <w:noProof/>
            <w:webHidden/>
          </w:rPr>
          <w:instrText xml:space="preserve"> PAGEREF _Toc364539438 \h </w:instrText>
        </w:r>
        <w:r w:rsidR="00770285">
          <w:rPr>
            <w:noProof/>
            <w:webHidden/>
          </w:rPr>
        </w:r>
        <w:r w:rsidR="00770285">
          <w:rPr>
            <w:noProof/>
            <w:webHidden/>
          </w:rPr>
          <w:fldChar w:fldCharType="separate"/>
        </w:r>
        <w:r w:rsidR="00770285">
          <w:rPr>
            <w:noProof/>
            <w:webHidden/>
          </w:rPr>
          <w:t>2</w:t>
        </w:r>
        <w:r w:rsidR="00770285">
          <w:rPr>
            <w:noProof/>
            <w:webHidden/>
          </w:rPr>
          <w:fldChar w:fldCharType="end"/>
        </w:r>
      </w:hyperlink>
    </w:p>
    <w:p w:rsidR="00770285" w:rsidRDefault="007C016C">
      <w:pPr>
        <w:pStyle w:val="TOC1"/>
        <w:tabs>
          <w:tab w:val="right" w:leader="dot" w:pos="9350"/>
        </w:tabs>
        <w:rPr>
          <w:noProof/>
          <w:sz w:val="22"/>
        </w:rPr>
      </w:pPr>
      <w:hyperlink w:anchor="_Toc364539439" w:history="1">
        <w:r w:rsidR="00770285" w:rsidRPr="00DC62F6">
          <w:rPr>
            <w:rStyle w:val="Hyperlink"/>
            <w:noProof/>
          </w:rPr>
          <w:t>II. GETTING STARTED</w:t>
        </w:r>
        <w:r w:rsidR="00770285">
          <w:rPr>
            <w:noProof/>
            <w:webHidden/>
          </w:rPr>
          <w:tab/>
        </w:r>
        <w:r w:rsidR="00770285">
          <w:rPr>
            <w:noProof/>
            <w:webHidden/>
          </w:rPr>
          <w:fldChar w:fldCharType="begin"/>
        </w:r>
        <w:r w:rsidR="00770285">
          <w:rPr>
            <w:noProof/>
            <w:webHidden/>
          </w:rPr>
          <w:instrText xml:space="preserve"> PAGEREF _Toc364539439 \h </w:instrText>
        </w:r>
        <w:r w:rsidR="00770285">
          <w:rPr>
            <w:noProof/>
            <w:webHidden/>
          </w:rPr>
        </w:r>
        <w:r w:rsidR="00770285">
          <w:rPr>
            <w:noProof/>
            <w:webHidden/>
          </w:rPr>
          <w:fldChar w:fldCharType="separate"/>
        </w:r>
        <w:r w:rsidR="00770285">
          <w:rPr>
            <w:noProof/>
            <w:webHidden/>
          </w:rPr>
          <w:t>2</w:t>
        </w:r>
        <w:r w:rsidR="00770285">
          <w:rPr>
            <w:noProof/>
            <w:webHidden/>
          </w:rPr>
          <w:fldChar w:fldCharType="end"/>
        </w:r>
      </w:hyperlink>
    </w:p>
    <w:p w:rsidR="00770285" w:rsidRDefault="007C016C">
      <w:pPr>
        <w:pStyle w:val="TOC2"/>
        <w:tabs>
          <w:tab w:val="right" w:leader="dot" w:pos="9350"/>
        </w:tabs>
        <w:rPr>
          <w:noProof/>
          <w:sz w:val="22"/>
        </w:rPr>
      </w:pPr>
      <w:hyperlink w:anchor="_Toc364539440" w:history="1">
        <w:r w:rsidR="00770285" w:rsidRPr="00DC62F6">
          <w:rPr>
            <w:rStyle w:val="Hyperlink"/>
            <w:rFonts w:cs="Courier New"/>
            <w:noProof/>
          </w:rPr>
          <w:t>A.</w:t>
        </w:r>
        <w:r w:rsidR="00770285" w:rsidRPr="00DC62F6">
          <w:rPr>
            <w:rStyle w:val="Hyperlink"/>
            <w:noProof/>
          </w:rPr>
          <w:t xml:space="preserve"> Tips:</w:t>
        </w:r>
        <w:r w:rsidR="00770285">
          <w:rPr>
            <w:noProof/>
            <w:webHidden/>
          </w:rPr>
          <w:tab/>
        </w:r>
        <w:r w:rsidR="00770285">
          <w:rPr>
            <w:noProof/>
            <w:webHidden/>
          </w:rPr>
          <w:fldChar w:fldCharType="begin"/>
        </w:r>
        <w:r w:rsidR="00770285">
          <w:rPr>
            <w:noProof/>
            <w:webHidden/>
          </w:rPr>
          <w:instrText xml:space="preserve"> PAGEREF _Toc364539440 \h </w:instrText>
        </w:r>
        <w:r w:rsidR="00770285">
          <w:rPr>
            <w:noProof/>
            <w:webHidden/>
          </w:rPr>
        </w:r>
        <w:r w:rsidR="00770285">
          <w:rPr>
            <w:noProof/>
            <w:webHidden/>
          </w:rPr>
          <w:fldChar w:fldCharType="separate"/>
        </w:r>
        <w:r w:rsidR="00770285">
          <w:rPr>
            <w:noProof/>
            <w:webHidden/>
          </w:rPr>
          <w:t>2</w:t>
        </w:r>
        <w:r w:rsidR="00770285">
          <w:rPr>
            <w:noProof/>
            <w:webHidden/>
          </w:rPr>
          <w:fldChar w:fldCharType="end"/>
        </w:r>
      </w:hyperlink>
    </w:p>
    <w:p w:rsidR="00770285" w:rsidRDefault="007C016C">
      <w:pPr>
        <w:pStyle w:val="TOC2"/>
        <w:tabs>
          <w:tab w:val="right" w:leader="dot" w:pos="9350"/>
        </w:tabs>
        <w:rPr>
          <w:noProof/>
          <w:sz w:val="22"/>
        </w:rPr>
      </w:pPr>
      <w:hyperlink w:anchor="_Toc364539441" w:history="1">
        <w:r w:rsidR="00770285" w:rsidRPr="00DC62F6">
          <w:rPr>
            <w:rStyle w:val="Hyperlink"/>
            <w:noProof/>
          </w:rPr>
          <w:t>B. Loading a Previous Session</w:t>
        </w:r>
        <w:r w:rsidR="00770285">
          <w:rPr>
            <w:noProof/>
            <w:webHidden/>
          </w:rPr>
          <w:tab/>
        </w:r>
        <w:r w:rsidR="00770285">
          <w:rPr>
            <w:noProof/>
            <w:webHidden/>
          </w:rPr>
          <w:fldChar w:fldCharType="begin"/>
        </w:r>
        <w:r w:rsidR="00770285">
          <w:rPr>
            <w:noProof/>
            <w:webHidden/>
          </w:rPr>
          <w:instrText xml:space="preserve"> PAGEREF _Toc364539441 \h </w:instrText>
        </w:r>
        <w:r w:rsidR="00770285">
          <w:rPr>
            <w:noProof/>
            <w:webHidden/>
          </w:rPr>
        </w:r>
        <w:r w:rsidR="00770285">
          <w:rPr>
            <w:noProof/>
            <w:webHidden/>
          </w:rPr>
          <w:fldChar w:fldCharType="separate"/>
        </w:r>
        <w:r w:rsidR="00770285">
          <w:rPr>
            <w:noProof/>
            <w:webHidden/>
          </w:rPr>
          <w:t>2</w:t>
        </w:r>
        <w:r w:rsidR="00770285">
          <w:rPr>
            <w:noProof/>
            <w:webHidden/>
          </w:rPr>
          <w:fldChar w:fldCharType="end"/>
        </w:r>
      </w:hyperlink>
    </w:p>
    <w:p w:rsidR="00770285" w:rsidRDefault="007C016C">
      <w:pPr>
        <w:pStyle w:val="TOC1"/>
        <w:tabs>
          <w:tab w:val="right" w:leader="dot" w:pos="9350"/>
        </w:tabs>
        <w:rPr>
          <w:noProof/>
          <w:sz w:val="22"/>
        </w:rPr>
      </w:pPr>
      <w:hyperlink w:anchor="_Toc364539442" w:history="1">
        <w:r w:rsidR="00770285" w:rsidRPr="00DC62F6">
          <w:rPr>
            <w:rStyle w:val="Hyperlink"/>
            <w:noProof/>
          </w:rPr>
          <w:t>III. BATCH MODE</w:t>
        </w:r>
        <w:r w:rsidR="00770285">
          <w:rPr>
            <w:noProof/>
            <w:webHidden/>
          </w:rPr>
          <w:tab/>
        </w:r>
        <w:r w:rsidR="00770285">
          <w:rPr>
            <w:noProof/>
            <w:webHidden/>
          </w:rPr>
          <w:fldChar w:fldCharType="begin"/>
        </w:r>
        <w:r w:rsidR="00770285">
          <w:rPr>
            <w:noProof/>
            <w:webHidden/>
          </w:rPr>
          <w:instrText xml:space="preserve"> PAGEREF _Toc364539442 \h </w:instrText>
        </w:r>
        <w:r w:rsidR="00770285">
          <w:rPr>
            <w:noProof/>
            <w:webHidden/>
          </w:rPr>
        </w:r>
        <w:r w:rsidR="00770285">
          <w:rPr>
            <w:noProof/>
            <w:webHidden/>
          </w:rPr>
          <w:fldChar w:fldCharType="separate"/>
        </w:r>
        <w:r w:rsidR="00770285">
          <w:rPr>
            <w:noProof/>
            <w:webHidden/>
          </w:rPr>
          <w:t>3</w:t>
        </w:r>
        <w:r w:rsidR="00770285">
          <w:rPr>
            <w:noProof/>
            <w:webHidden/>
          </w:rPr>
          <w:fldChar w:fldCharType="end"/>
        </w:r>
      </w:hyperlink>
    </w:p>
    <w:p w:rsidR="00770285" w:rsidRDefault="007C016C">
      <w:pPr>
        <w:pStyle w:val="TOC2"/>
        <w:tabs>
          <w:tab w:val="right" w:leader="dot" w:pos="9350"/>
        </w:tabs>
        <w:rPr>
          <w:noProof/>
          <w:sz w:val="22"/>
        </w:rPr>
      </w:pPr>
      <w:hyperlink w:anchor="_Toc364539443" w:history="1">
        <w:r w:rsidR="00770285" w:rsidRPr="00DC62F6">
          <w:rPr>
            <w:rStyle w:val="Hyperlink"/>
            <w:noProof/>
          </w:rPr>
          <w:t>A. Parameters List</w:t>
        </w:r>
        <w:r w:rsidR="00770285">
          <w:rPr>
            <w:noProof/>
            <w:webHidden/>
          </w:rPr>
          <w:tab/>
        </w:r>
        <w:r w:rsidR="00770285">
          <w:rPr>
            <w:noProof/>
            <w:webHidden/>
          </w:rPr>
          <w:fldChar w:fldCharType="begin"/>
        </w:r>
        <w:r w:rsidR="00770285">
          <w:rPr>
            <w:noProof/>
            <w:webHidden/>
          </w:rPr>
          <w:instrText xml:space="preserve"> PAGEREF _Toc364539443 \h </w:instrText>
        </w:r>
        <w:r w:rsidR="00770285">
          <w:rPr>
            <w:noProof/>
            <w:webHidden/>
          </w:rPr>
        </w:r>
        <w:r w:rsidR="00770285">
          <w:rPr>
            <w:noProof/>
            <w:webHidden/>
          </w:rPr>
          <w:fldChar w:fldCharType="separate"/>
        </w:r>
        <w:r w:rsidR="00770285">
          <w:rPr>
            <w:noProof/>
            <w:webHidden/>
          </w:rPr>
          <w:t>4</w:t>
        </w:r>
        <w:r w:rsidR="00770285">
          <w:rPr>
            <w:noProof/>
            <w:webHidden/>
          </w:rPr>
          <w:fldChar w:fldCharType="end"/>
        </w:r>
      </w:hyperlink>
    </w:p>
    <w:p w:rsidR="00770285" w:rsidRDefault="007C016C">
      <w:pPr>
        <w:pStyle w:val="TOC2"/>
        <w:tabs>
          <w:tab w:val="right" w:leader="dot" w:pos="9350"/>
        </w:tabs>
        <w:rPr>
          <w:noProof/>
          <w:sz w:val="22"/>
        </w:rPr>
      </w:pPr>
      <w:hyperlink w:anchor="_Toc364539444" w:history="1">
        <w:r w:rsidR="00770285" w:rsidRPr="00DC62F6">
          <w:rPr>
            <w:rStyle w:val="Hyperlink"/>
            <w:noProof/>
          </w:rPr>
          <w:t>B. Example Using Batch Mode</w:t>
        </w:r>
        <w:r w:rsidR="00770285">
          <w:rPr>
            <w:noProof/>
            <w:webHidden/>
          </w:rPr>
          <w:tab/>
        </w:r>
        <w:r w:rsidR="00770285">
          <w:rPr>
            <w:noProof/>
            <w:webHidden/>
          </w:rPr>
          <w:fldChar w:fldCharType="begin"/>
        </w:r>
        <w:r w:rsidR="00770285">
          <w:rPr>
            <w:noProof/>
            <w:webHidden/>
          </w:rPr>
          <w:instrText xml:space="preserve"> PAGEREF _Toc364539444 \h </w:instrText>
        </w:r>
        <w:r w:rsidR="00770285">
          <w:rPr>
            <w:noProof/>
            <w:webHidden/>
          </w:rPr>
        </w:r>
        <w:r w:rsidR="00770285">
          <w:rPr>
            <w:noProof/>
            <w:webHidden/>
          </w:rPr>
          <w:fldChar w:fldCharType="separate"/>
        </w:r>
        <w:r w:rsidR="00770285">
          <w:rPr>
            <w:noProof/>
            <w:webHidden/>
          </w:rPr>
          <w:t>5</w:t>
        </w:r>
        <w:r w:rsidR="00770285">
          <w:rPr>
            <w:noProof/>
            <w:webHidden/>
          </w:rPr>
          <w:fldChar w:fldCharType="end"/>
        </w:r>
      </w:hyperlink>
    </w:p>
    <w:p w:rsidR="00770285" w:rsidRDefault="007C016C">
      <w:pPr>
        <w:pStyle w:val="TOC1"/>
        <w:tabs>
          <w:tab w:val="right" w:leader="dot" w:pos="9350"/>
        </w:tabs>
        <w:rPr>
          <w:noProof/>
          <w:sz w:val="22"/>
        </w:rPr>
      </w:pPr>
      <w:hyperlink w:anchor="_Toc364539445" w:history="1">
        <w:r w:rsidR="00770285" w:rsidRPr="00DC62F6">
          <w:rPr>
            <w:rStyle w:val="Hyperlink"/>
            <w:noProof/>
          </w:rPr>
          <w:t>IV. Folders Tab</w:t>
        </w:r>
        <w:r w:rsidR="00770285">
          <w:rPr>
            <w:noProof/>
            <w:webHidden/>
          </w:rPr>
          <w:tab/>
        </w:r>
        <w:r w:rsidR="00770285">
          <w:rPr>
            <w:noProof/>
            <w:webHidden/>
          </w:rPr>
          <w:fldChar w:fldCharType="begin"/>
        </w:r>
        <w:r w:rsidR="00770285">
          <w:rPr>
            <w:noProof/>
            <w:webHidden/>
          </w:rPr>
          <w:instrText xml:space="preserve"> PAGEREF _Toc364539445 \h </w:instrText>
        </w:r>
        <w:r w:rsidR="00770285">
          <w:rPr>
            <w:noProof/>
            <w:webHidden/>
          </w:rPr>
        </w:r>
        <w:r w:rsidR="00770285">
          <w:rPr>
            <w:noProof/>
            <w:webHidden/>
          </w:rPr>
          <w:fldChar w:fldCharType="separate"/>
        </w:r>
        <w:r w:rsidR="00770285">
          <w:rPr>
            <w:noProof/>
            <w:webHidden/>
          </w:rPr>
          <w:t>5</w:t>
        </w:r>
        <w:r w:rsidR="00770285">
          <w:rPr>
            <w:noProof/>
            <w:webHidden/>
          </w:rPr>
          <w:fldChar w:fldCharType="end"/>
        </w:r>
      </w:hyperlink>
    </w:p>
    <w:p w:rsidR="00770285" w:rsidRDefault="007C016C">
      <w:pPr>
        <w:pStyle w:val="TOC1"/>
        <w:tabs>
          <w:tab w:val="right" w:leader="dot" w:pos="9350"/>
        </w:tabs>
        <w:rPr>
          <w:noProof/>
          <w:sz w:val="22"/>
        </w:rPr>
      </w:pPr>
      <w:hyperlink w:anchor="_Toc364539446" w:history="1">
        <w:r w:rsidR="00770285" w:rsidRPr="00DC62F6">
          <w:rPr>
            <w:rStyle w:val="Hyperlink"/>
            <w:noProof/>
          </w:rPr>
          <w:t>V. Tracking Parameters Tab</w:t>
        </w:r>
        <w:r w:rsidR="00770285">
          <w:rPr>
            <w:noProof/>
            <w:webHidden/>
          </w:rPr>
          <w:tab/>
        </w:r>
        <w:r w:rsidR="00770285">
          <w:rPr>
            <w:noProof/>
            <w:webHidden/>
          </w:rPr>
          <w:fldChar w:fldCharType="begin"/>
        </w:r>
        <w:r w:rsidR="00770285">
          <w:rPr>
            <w:noProof/>
            <w:webHidden/>
          </w:rPr>
          <w:instrText xml:space="preserve"> PAGEREF _Toc364539446 \h </w:instrText>
        </w:r>
        <w:r w:rsidR="00770285">
          <w:rPr>
            <w:noProof/>
            <w:webHidden/>
          </w:rPr>
        </w:r>
        <w:r w:rsidR="00770285">
          <w:rPr>
            <w:noProof/>
            <w:webHidden/>
          </w:rPr>
          <w:fldChar w:fldCharType="separate"/>
        </w:r>
        <w:r w:rsidR="00770285">
          <w:rPr>
            <w:noProof/>
            <w:webHidden/>
          </w:rPr>
          <w:t>7</w:t>
        </w:r>
        <w:r w:rsidR="00770285">
          <w:rPr>
            <w:noProof/>
            <w:webHidden/>
          </w:rPr>
          <w:fldChar w:fldCharType="end"/>
        </w:r>
      </w:hyperlink>
    </w:p>
    <w:p w:rsidR="00770285" w:rsidRDefault="007C016C">
      <w:pPr>
        <w:pStyle w:val="TOC2"/>
        <w:tabs>
          <w:tab w:val="right" w:leader="dot" w:pos="9350"/>
        </w:tabs>
        <w:rPr>
          <w:noProof/>
          <w:sz w:val="22"/>
        </w:rPr>
      </w:pPr>
      <w:hyperlink w:anchor="_Toc364539447" w:history="1">
        <w:r w:rsidR="00770285" w:rsidRPr="00DC62F6">
          <w:rPr>
            <w:rStyle w:val="Hyperlink"/>
            <w:noProof/>
          </w:rPr>
          <w:t>A. Cost Function Parameters</w:t>
        </w:r>
        <w:r w:rsidR="00770285">
          <w:rPr>
            <w:noProof/>
            <w:webHidden/>
          </w:rPr>
          <w:tab/>
        </w:r>
        <w:r w:rsidR="00770285">
          <w:rPr>
            <w:noProof/>
            <w:webHidden/>
          </w:rPr>
          <w:fldChar w:fldCharType="begin"/>
        </w:r>
        <w:r w:rsidR="00770285">
          <w:rPr>
            <w:noProof/>
            <w:webHidden/>
          </w:rPr>
          <w:instrText xml:space="preserve"> PAGEREF _Toc364539447 \h </w:instrText>
        </w:r>
        <w:r w:rsidR="00770285">
          <w:rPr>
            <w:noProof/>
            <w:webHidden/>
          </w:rPr>
        </w:r>
        <w:r w:rsidR="00770285">
          <w:rPr>
            <w:noProof/>
            <w:webHidden/>
          </w:rPr>
          <w:fldChar w:fldCharType="separate"/>
        </w:r>
        <w:r w:rsidR="00770285">
          <w:rPr>
            <w:noProof/>
            <w:webHidden/>
          </w:rPr>
          <w:t>7</w:t>
        </w:r>
        <w:r w:rsidR="00770285">
          <w:rPr>
            <w:noProof/>
            <w:webHidden/>
          </w:rPr>
          <w:fldChar w:fldCharType="end"/>
        </w:r>
      </w:hyperlink>
    </w:p>
    <w:p w:rsidR="00770285" w:rsidRDefault="007C016C">
      <w:pPr>
        <w:pStyle w:val="TOC2"/>
        <w:tabs>
          <w:tab w:val="right" w:leader="dot" w:pos="9350"/>
        </w:tabs>
        <w:rPr>
          <w:noProof/>
          <w:sz w:val="22"/>
        </w:rPr>
      </w:pPr>
      <w:hyperlink w:anchor="_Toc364539448" w:history="1">
        <w:r w:rsidR="00770285" w:rsidRPr="00DC62F6">
          <w:rPr>
            <w:rStyle w:val="Hyperlink"/>
            <w:noProof/>
          </w:rPr>
          <w:t>B. Mitotic Parameters</w:t>
        </w:r>
        <w:r w:rsidR="00770285">
          <w:rPr>
            <w:noProof/>
            <w:webHidden/>
          </w:rPr>
          <w:tab/>
        </w:r>
        <w:r w:rsidR="00770285">
          <w:rPr>
            <w:noProof/>
            <w:webHidden/>
          </w:rPr>
          <w:fldChar w:fldCharType="begin"/>
        </w:r>
        <w:r w:rsidR="00770285">
          <w:rPr>
            <w:noProof/>
            <w:webHidden/>
          </w:rPr>
          <w:instrText xml:space="preserve"> PAGEREF _Toc364539448 \h </w:instrText>
        </w:r>
        <w:r w:rsidR="00770285">
          <w:rPr>
            <w:noProof/>
            <w:webHidden/>
          </w:rPr>
        </w:r>
        <w:r w:rsidR="00770285">
          <w:rPr>
            <w:noProof/>
            <w:webHidden/>
          </w:rPr>
          <w:fldChar w:fldCharType="separate"/>
        </w:r>
        <w:r w:rsidR="00770285">
          <w:rPr>
            <w:noProof/>
            <w:webHidden/>
          </w:rPr>
          <w:t>9</w:t>
        </w:r>
        <w:r w:rsidR="00770285">
          <w:rPr>
            <w:noProof/>
            <w:webHidden/>
          </w:rPr>
          <w:fldChar w:fldCharType="end"/>
        </w:r>
      </w:hyperlink>
    </w:p>
    <w:p w:rsidR="00770285" w:rsidRDefault="007C016C">
      <w:pPr>
        <w:pStyle w:val="TOC2"/>
        <w:tabs>
          <w:tab w:val="right" w:leader="dot" w:pos="9350"/>
        </w:tabs>
        <w:rPr>
          <w:noProof/>
          <w:sz w:val="22"/>
        </w:rPr>
      </w:pPr>
      <w:hyperlink w:anchor="_Toc364539449" w:history="1">
        <w:r w:rsidR="00770285" w:rsidRPr="00DC62F6">
          <w:rPr>
            <w:rStyle w:val="Hyperlink"/>
            <w:noProof/>
          </w:rPr>
          <w:t>C. Confidence Index Parameters</w:t>
        </w:r>
        <w:r w:rsidR="00770285">
          <w:rPr>
            <w:noProof/>
            <w:webHidden/>
          </w:rPr>
          <w:tab/>
        </w:r>
        <w:r w:rsidR="00770285">
          <w:rPr>
            <w:noProof/>
            <w:webHidden/>
          </w:rPr>
          <w:fldChar w:fldCharType="begin"/>
        </w:r>
        <w:r w:rsidR="00770285">
          <w:rPr>
            <w:noProof/>
            <w:webHidden/>
          </w:rPr>
          <w:instrText xml:space="preserve"> PAGEREF _Toc364539449 \h </w:instrText>
        </w:r>
        <w:r w:rsidR="00770285">
          <w:rPr>
            <w:noProof/>
            <w:webHidden/>
          </w:rPr>
        </w:r>
        <w:r w:rsidR="00770285">
          <w:rPr>
            <w:noProof/>
            <w:webHidden/>
          </w:rPr>
          <w:fldChar w:fldCharType="separate"/>
        </w:r>
        <w:r w:rsidR="00770285">
          <w:rPr>
            <w:noProof/>
            <w:webHidden/>
          </w:rPr>
          <w:t>10</w:t>
        </w:r>
        <w:r w:rsidR="00770285">
          <w:rPr>
            <w:noProof/>
            <w:webHidden/>
          </w:rPr>
          <w:fldChar w:fldCharType="end"/>
        </w:r>
      </w:hyperlink>
    </w:p>
    <w:p w:rsidR="00770285" w:rsidRDefault="007C016C">
      <w:pPr>
        <w:pStyle w:val="TOC2"/>
        <w:tabs>
          <w:tab w:val="right" w:leader="dot" w:pos="9350"/>
        </w:tabs>
        <w:rPr>
          <w:noProof/>
          <w:sz w:val="22"/>
        </w:rPr>
      </w:pPr>
      <w:hyperlink w:anchor="_Toc364539450" w:history="1">
        <w:r w:rsidR="00770285" w:rsidRPr="00DC62F6">
          <w:rPr>
            <w:rStyle w:val="Hyperlink"/>
            <w:noProof/>
          </w:rPr>
          <w:t>D. Fusion Parameters</w:t>
        </w:r>
        <w:r w:rsidR="00770285">
          <w:rPr>
            <w:noProof/>
            <w:webHidden/>
          </w:rPr>
          <w:tab/>
        </w:r>
        <w:r w:rsidR="00770285">
          <w:rPr>
            <w:noProof/>
            <w:webHidden/>
          </w:rPr>
          <w:fldChar w:fldCharType="begin"/>
        </w:r>
        <w:r w:rsidR="00770285">
          <w:rPr>
            <w:noProof/>
            <w:webHidden/>
          </w:rPr>
          <w:instrText xml:space="preserve"> PAGEREF _Toc364539450 \h </w:instrText>
        </w:r>
        <w:r w:rsidR="00770285">
          <w:rPr>
            <w:noProof/>
            <w:webHidden/>
          </w:rPr>
        </w:r>
        <w:r w:rsidR="00770285">
          <w:rPr>
            <w:noProof/>
            <w:webHidden/>
          </w:rPr>
          <w:fldChar w:fldCharType="separate"/>
        </w:r>
        <w:r w:rsidR="00770285">
          <w:rPr>
            <w:noProof/>
            <w:webHidden/>
          </w:rPr>
          <w:t>11</w:t>
        </w:r>
        <w:r w:rsidR="00770285">
          <w:rPr>
            <w:noProof/>
            <w:webHidden/>
          </w:rPr>
          <w:fldChar w:fldCharType="end"/>
        </w:r>
      </w:hyperlink>
    </w:p>
    <w:p w:rsidR="00770285" w:rsidRDefault="007C016C">
      <w:pPr>
        <w:pStyle w:val="TOC1"/>
        <w:tabs>
          <w:tab w:val="right" w:leader="dot" w:pos="9350"/>
        </w:tabs>
        <w:rPr>
          <w:noProof/>
          <w:sz w:val="22"/>
        </w:rPr>
      </w:pPr>
      <w:hyperlink w:anchor="_Toc364539451" w:history="1">
        <w:r w:rsidR="00770285" w:rsidRPr="00DC62F6">
          <w:rPr>
            <w:rStyle w:val="Hyperlink"/>
            <w:noProof/>
          </w:rPr>
          <w:t>VI. Results Tab</w:t>
        </w:r>
        <w:r w:rsidR="00770285">
          <w:rPr>
            <w:noProof/>
            <w:webHidden/>
          </w:rPr>
          <w:tab/>
        </w:r>
        <w:r w:rsidR="00770285">
          <w:rPr>
            <w:noProof/>
            <w:webHidden/>
          </w:rPr>
          <w:fldChar w:fldCharType="begin"/>
        </w:r>
        <w:r w:rsidR="00770285">
          <w:rPr>
            <w:noProof/>
            <w:webHidden/>
          </w:rPr>
          <w:instrText xml:space="preserve"> PAGEREF _Toc364539451 \h </w:instrText>
        </w:r>
        <w:r w:rsidR="00770285">
          <w:rPr>
            <w:noProof/>
            <w:webHidden/>
          </w:rPr>
        </w:r>
        <w:r w:rsidR="00770285">
          <w:rPr>
            <w:noProof/>
            <w:webHidden/>
          </w:rPr>
          <w:fldChar w:fldCharType="separate"/>
        </w:r>
        <w:r w:rsidR="00770285">
          <w:rPr>
            <w:noProof/>
            <w:webHidden/>
          </w:rPr>
          <w:t>12</w:t>
        </w:r>
        <w:r w:rsidR="00770285">
          <w:rPr>
            <w:noProof/>
            <w:webHidden/>
          </w:rPr>
          <w:fldChar w:fldCharType="end"/>
        </w:r>
      </w:hyperlink>
    </w:p>
    <w:p w:rsidR="00770285" w:rsidRDefault="007C016C">
      <w:pPr>
        <w:pStyle w:val="TOC2"/>
        <w:tabs>
          <w:tab w:val="right" w:leader="dot" w:pos="9350"/>
        </w:tabs>
        <w:rPr>
          <w:noProof/>
          <w:sz w:val="22"/>
        </w:rPr>
      </w:pPr>
      <w:hyperlink w:anchor="_Toc364539452" w:history="1">
        <w:r w:rsidR="00770285" w:rsidRPr="00DC62F6">
          <w:rPr>
            <w:rStyle w:val="Hyperlink"/>
            <w:noProof/>
          </w:rPr>
          <w:t>A. Confidence index</w:t>
        </w:r>
        <w:r w:rsidR="00770285">
          <w:rPr>
            <w:noProof/>
            <w:webHidden/>
          </w:rPr>
          <w:tab/>
        </w:r>
        <w:r w:rsidR="00770285">
          <w:rPr>
            <w:noProof/>
            <w:webHidden/>
          </w:rPr>
          <w:fldChar w:fldCharType="begin"/>
        </w:r>
        <w:r w:rsidR="00770285">
          <w:rPr>
            <w:noProof/>
            <w:webHidden/>
          </w:rPr>
          <w:instrText xml:space="preserve"> PAGEREF _Toc364539452 \h </w:instrText>
        </w:r>
        <w:r w:rsidR="00770285">
          <w:rPr>
            <w:noProof/>
            <w:webHidden/>
          </w:rPr>
        </w:r>
        <w:r w:rsidR="00770285">
          <w:rPr>
            <w:noProof/>
            <w:webHidden/>
          </w:rPr>
          <w:fldChar w:fldCharType="separate"/>
        </w:r>
        <w:r w:rsidR="00770285">
          <w:rPr>
            <w:noProof/>
            <w:webHidden/>
          </w:rPr>
          <w:t>13</w:t>
        </w:r>
        <w:r w:rsidR="00770285">
          <w:rPr>
            <w:noProof/>
            <w:webHidden/>
          </w:rPr>
          <w:fldChar w:fldCharType="end"/>
        </w:r>
      </w:hyperlink>
    </w:p>
    <w:p w:rsidR="00770285" w:rsidRDefault="007C016C">
      <w:pPr>
        <w:pStyle w:val="TOC2"/>
        <w:tabs>
          <w:tab w:val="right" w:leader="dot" w:pos="9350"/>
        </w:tabs>
        <w:rPr>
          <w:noProof/>
          <w:sz w:val="22"/>
        </w:rPr>
      </w:pPr>
      <w:hyperlink w:anchor="_Toc364539453" w:history="1">
        <w:r w:rsidR="00770285" w:rsidRPr="00DC62F6">
          <w:rPr>
            <w:rStyle w:val="Hyperlink"/>
            <w:noProof/>
          </w:rPr>
          <w:t>B. Birth and Death</w:t>
        </w:r>
        <w:r w:rsidR="00770285">
          <w:rPr>
            <w:noProof/>
            <w:webHidden/>
          </w:rPr>
          <w:tab/>
        </w:r>
        <w:r w:rsidR="00770285">
          <w:rPr>
            <w:noProof/>
            <w:webHidden/>
          </w:rPr>
          <w:fldChar w:fldCharType="begin"/>
        </w:r>
        <w:r w:rsidR="00770285">
          <w:rPr>
            <w:noProof/>
            <w:webHidden/>
          </w:rPr>
          <w:instrText xml:space="preserve"> PAGEREF _Toc364539453 \h </w:instrText>
        </w:r>
        <w:r w:rsidR="00770285">
          <w:rPr>
            <w:noProof/>
            <w:webHidden/>
          </w:rPr>
        </w:r>
        <w:r w:rsidR="00770285">
          <w:rPr>
            <w:noProof/>
            <w:webHidden/>
          </w:rPr>
          <w:fldChar w:fldCharType="separate"/>
        </w:r>
        <w:r w:rsidR="00770285">
          <w:rPr>
            <w:noProof/>
            <w:webHidden/>
          </w:rPr>
          <w:t>14</w:t>
        </w:r>
        <w:r w:rsidR="00770285">
          <w:rPr>
            <w:noProof/>
            <w:webHidden/>
          </w:rPr>
          <w:fldChar w:fldCharType="end"/>
        </w:r>
      </w:hyperlink>
    </w:p>
    <w:p w:rsidR="00770285" w:rsidRDefault="007C016C">
      <w:pPr>
        <w:pStyle w:val="TOC2"/>
        <w:tabs>
          <w:tab w:val="right" w:leader="dot" w:pos="9350"/>
        </w:tabs>
        <w:rPr>
          <w:noProof/>
          <w:sz w:val="22"/>
        </w:rPr>
      </w:pPr>
      <w:hyperlink w:anchor="_Toc364539454" w:history="1">
        <w:r w:rsidR="00770285" w:rsidRPr="00DC62F6">
          <w:rPr>
            <w:rStyle w:val="Hyperlink"/>
            <w:noProof/>
          </w:rPr>
          <w:t>C. Division Matrix</w:t>
        </w:r>
        <w:r w:rsidR="00770285">
          <w:rPr>
            <w:noProof/>
            <w:webHidden/>
          </w:rPr>
          <w:tab/>
        </w:r>
        <w:r w:rsidR="00770285">
          <w:rPr>
            <w:noProof/>
            <w:webHidden/>
          </w:rPr>
          <w:fldChar w:fldCharType="begin"/>
        </w:r>
        <w:r w:rsidR="00770285">
          <w:rPr>
            <w:noProof/>
            <w:webHidden/>
          </w:rPr>
          <w:instrText xml:space="preserve"> PAGEREF _Toc364539454 \h </w:instrText>
        </w:r>
        <w:r w:rsidR="00770285">
          <w:rPr>
            <w:noProof/>
            <w:webHidden/>
          </w:rPr>
        </w:r>
        <w:r w:rsidR="00770285">
          <w:rPr>
            <w:noProof/>
            <w:webHidden/>
          </w:rPr>
          <w:fldChar w:fldCharType="separate"/>
        </w:r>
        <w:r w:rsidR="00770285">
          <w:rPr>
            <w:noProof/>
            <w:webHidden/>
          </w:rPr>
          <w:t>15</w:t>
        </w:r>
        <w:r w:rsidR="00770285">
          <w:rPr>
            <w:noProof/>
            <w:webHidden/>
          </w:rPr>
          <w:fldChar w:fldCharType="end"/>
        </w:r>
      </w:hyperlink>
    </w:p>
    <w:p w:rsidR="00770285" w:rsidRDefault="007C016C">
      <w:pPr>
        <w:pStyle w:val="TOC2"/>
        <w:tabs>
          <w:tab w:val="right" w:leader="dot" w:pos="9350"/>
        </w:tabs>
        <w:rPr>
          <w:noProof/>
          <w:sz w:val="22"/>
        </w:rPr>
      </w:pPr>
      <w:hyperlink w:anchor="_Toc364539455" w:history="1">
        <w:r w:rsidR="00770285" w:rsidRPr="00DC62F6">
          <w:rPr>
            <w:rStyle w:val="Hyperlink"/>
            <w:noProof/>
          </w:rPr>
          <w:t>D. Fusion Matrix</w:t>
        </w:r>
        <w:r w:rsidR="00770285">
          <w:rPr>
            <w:noProof/>
            <w:webHidden/>
          </w:rPr>
          <w:tab/>
        </w:r>
        <w:r w:rsidR="00770285">
          <w:rPr>
            <w:noProof/>
            <w:webHidden/>
          </w:rPr>
          <w:fldChar w:fldCharType="begin"/>
        </w:r>
        <w:r w:rsidR="00770285">
          <w:rPr>
            <w:noProof/>
            <w:webHidden/>
          </w:rPr>
          <w:instrText xml:space="preserve"> PAGEREF _Toc364539455 \h </w:instrText>
        </w:r>
        <w:r w:rsidR="00770285">
          <w:rPr>
            <w:noProof/>
            <w:webHidden/>
          </w:rPr>
        </w:r>
        <w:r w:rsidR="00770285">
          <w:rPr>
            <w:noProof/>
            <w:webHidden/>
          </w:rPr>
          <w:fldChar w:fldCharType="separate"/>
        </w:r>
        <w:r w:rsidR="00770285">
          <w:rPr>
            <w:noProof/>
            <w:webHidden/>
          </w:rPr>
          <w:t>16</w:t>
        </w:r>
        <w:r w:rsidR="00770285">
          <w:rPr>
            <w:noProof/>
            <w:webHidden/>
          </w:rPr>
          <w:fldChar w:fldCharType="end"/>
        </w:r>
      </w:hyperlink>
    </w:p>
    <w:p w:rsidR="00770285" w:rsidRDefault="007C016C">
      <w:pPr>
        <w:pStyle w:val="TOC2"/>
        <w:tabs>
          <w:tab w:val="right" w:leader="dot" w:pos="9350"/>
        </w:tabs>
        <w:rPr>
          <w:noProof/>
          <w:sz w:val="22"/>
        </w:rPr>
      </w:pPr>
      <w:hyperlink w:anchor="_Toc364539456" w:history="1">
        <w:r w:rsidR="00770285" w:rsidRPr="00DC62F6">
          <w:rPr>
            <w:rStyle w:val="Hyperlink"/>
            <w:noProof/>
          </w:rPr>
          <w:t>E. Apoptosis</w:t>
        </w:r>
        <w:r w:rsidR="00770285">
          <w:rPr>
            <w:noProof/>
            <w:webHidden/>
          </w:rPr>
          <w:tab/>
        </w:r>
        <w:r w:rsidR="00770285">
          <w:rPr>
            <w:noProof/>
            <w:webHidden/>
          </w:rPr>
          <w:fldChar w:fldCharType="begin"/>
        </w:r>
        <w:r w:rsidR="00770285">
          <w:rPr>
            <w:noProof/>
            <w:webHidden/>
          </w:rPr>
          <w:instrText xml:space="preserve"> PAGEREF _Toc364539456 \h </w:instrText>
        </w:r>
        <w:r w:rsidR="00770285">
          <w:rPr>
            <w:noProof/>
            <w:webHidden/>
          </w:rPr>
        </w:r>
        <w:r w:rsidR="00770285">
          <w:rPr>
            <w:noProof/>
            <w:webHidden/>
          </w:rPr>
          <w:fldChar w:fldCharType="separate"/>
        </w:r>
        <w:r w:rsidR="00770285">
          <w:rPr>
            <w:noProof/>
            <w:webHidden/>
          </w:rPr>
          <w:t>17</w:t>
        </w:r>
        <w:r w:rsidR="00770285">
          <w:rPr>
            <w:noProof/>
            <w:webHidden/>
          </w:rPr>
          <w:fldChar w:fldCharType="end"/>
        </w:r>
      </w:hyperlink>
    </w:p>
    <w:p w:rsidR="00770285" w:rsidRDefault="007C016C">
      <w:pPr>
        <w:pStyle w:val="TOC2"/>
        <w:tabs>
          <w:tab w:val="right" w:leader="dot" w:pos="9350"/>
        </w:tabs>
        <w:rPr>
          <w:noProof/>
          <w:sz w:val="22"/>
        </w:rPr>
      </w:pPr>
      <w:hyperlink w:anchor="_Toc364539457" w:history="1">
        <w:r w:rsidR="00770285" w:rsidRPr="00DC62F6">
          <w:rPr>
            <w:rStyle w:val="Hyperlink"/>
            <w:noProof/>
          </w:rPr>
          <w:t>F. Lineage and Migration Plots</w:t>
        </w:r>
        <w:r w:rsidR="00770285">
          <w:rPr>
            <w:noProof/>
            <w:webHidden/>
          </w:rPr>
          <w:tab/>
        </w:r>
        <w:r w:rsidR="00770285">
          <w:rPr>
            <w:noProof/>
            <w:webHidden/>
          </w:rPr>
          <w:fldChar w:fldCharType="begin"/>
        </w:r>
        <w:r w:rsidR="00770285">
          <w:rPr>
            <w:noProof/>
            <w:webHidden/>
          </w:rPr>
          <w:instrText xml:space="preserve"> PAGEREF _Toc364539457 \h </w:instrText>
        </w:r>
        <w:r w:rsidR="00770285">
          <w:rPr>
            <w:noProof/>
            <w:webHidden/>
          </w:rPr>
        </w:r>
        <w:r w:rsidR="00770285">
          <w:rPr>
            <w:noProof/>
            <w:webHidden/>
          </w:rPr>
          <w:fldChar w:fldCharType="separate"/>
        </w:r>
        <w:r w:rsidR="00770285">
          <w:rPr>
            <w:noProof/>
            <w:webHidden/>
          </w:rPr>
          <w:t>18</w:t>
        </w:r>
        <w:r w:rsidR="00770285">
          <w:rPr>
            <w:noProof/>
            <w:webHidden/>
          </w:rPr>
          <w:fldChar w:fldCharType="end"/>
        </w:r>
      </w:hyperlink>
    </w:p>
    <w:p w:rsidR="00770285" w:rsidRDefault="007C016C">
      <w:pPr>
        <w:pStyle w:val="TOC2"/>
        <w:tabs>
          <w:tab w:val="right" w:leader="dot" w:pos="9350"/>
        </w:tabs>
        <w:rPr>
          <w:noProof/>
          <w:sz w:val="22"/>
        </w:rPr>
      </w:pPr>
      <w:hyperlink w:anchor="_Toc364539458" w:history="1">
        <w:r w:rsidR="00770285" w:rsidRPr="00DC62F6">
          <w:rPr>
            <w:rStyle w:val="Hyperlink"/>
            <w:noProof/>
          </w:rPr>
          <w:t>G. Explore Tracked Images</w:t>
        </w:r>
        <w:r w:rsidR="00770285">
          <w:rPr>
            <w:noProof/>
            <w:webHidden/>
          </w:rPr>
          <w:tab/>
        </w:r>
        <w:r w:rsidR="00770285">
          <w:rPr>
            <w:noProof/>
            <w:webHidden/>
          </w:rPr>
          <w:fldChar w:fldCharType="begin"/>
        </w:r>
        <w:r w:rsidR="00770285">
          <w:rPr>
            <w:noProof/>
            <w:webHidden/>
          </w:rPr>
          <w:instrText xml:space="preserve"> PAGEREF _Toc364539458 \h </w:instrText>
        </w:r>
        <w:r w:rsidR="00770285">
          <w:rPr>
            <w:noProof/>
            <w:webHidden/>
          </w:rPr>
        </w:r>
        <w:r w:rsidR="00770285">
          <w:rPr>
            <w:noProof/>
            <w:webHidden/>
          </w:rPr>
          <w:fldChar w:fldCharType="separate"/>
        </w:r>
        <w:r w:rsidR="00770285">
          <w:rPr>
            <w:noProof/>
            <w:webHidden/>
          </w:rPr>
          <w:t>20</w:t>
        </w:r>
        <w:r w:rsidR="00770285">
          <w:rPr>
            <w:noProof/>
            <w:webHidden/>
          </w:rPr>
          <w:fldChar w:fldCharType="end"/>
        </w:r>
      </w:hyperlink>
    </w:p>
    <w:p w:rsidR="006D69B3" w:rsidRDefault="006D69B3">
      <w:r>
        <w:fldChar w:fldCharType="end"/>
      </w:r>
    </w:p>
    <w:p w:rsidR="006D69B3" w:rsidRDefault="006D69B3">
      <w:r>
        <w:br w:type="page"/>
      </w:r>
    </w:p>
    <w:p w:rsidR="00C81A7E" w:rsidRPr="00C81A7E" w:rsidRDefault="00A86CDD" w:rsidP="00144C2C">
      <w:pPr>
        <w:pStyle w:val="Heading1"/>
      </w:pPr>
      <w:bookmarkStart w:id="0" w:name="_Toc364539438"/>
      <w:r w:rsidRPr="00F96179">
        <w:lastRenderedPageBreak/>
        <w:t>INSTALLATION</w:t>
      </w:r>
      <w:bookmarkEnd w:id="0"/>
    </w:p>
    <w:p w:rsidR="00AD4E1C" w:rsidRPr="00C81A7E" w:rsidRDefault="00AD4E1C" w:rsidP="00AD4E1C">
      <w:pPr>
        <w:rPr>
          <w:rFonts w:cs="Courier New"/>
        </w:rPr>
      </w:pPr>
      <w:r w:rsidRPr="00C81A7E">
        <w:t xml:space="preserve">To run the Cell Tracker you will need to install the free MCR </w:t>
      </w:r>
      <w:r w:rsidR="00A67E02">
        <w:t>from Matlab MathWorks website at</w:t>
      </w:r>
      <w:r w:rsidRPr="00C81A7E">
        <w:t xml:space="preserve">: </w:t>
      </w:r>
      <w:hyperlink r:id="rId9" w:history="1">
        <w:r w:rsidRPr="00C81A7E">
          <w:rPr>
            <w:b/>
            <w:color w:val="C00000"/>
          </w:rPr>
          <w:t>http://www.mathworks.com/products/compiler/mcr/index.html</w:t>
        </w:r>
      </w:hyperlink>
      <w:r w:rsidRPr="00C81A7E">
        <w:rPr>
          <w:rFonts w:cs="Courier New"/>
          <w:b/>
          <w:color w:val="C00000"/>
        </w:rPr>
        <w:t xml:space="preserve">. </w:t>
      </w:r>
      <w:r w:rsidRPr="00C81A7E">
        <w:rPr>
          <w:rFonts w:cs="Courier New"/>
        </w:rPr>
        <w:t xml:space="preserve">Please download the </w:t>
      </w:r>
      <w:r w:rsidRPr="0064123C">
        <w:rPr>
          <w:rFonts w:cs="Courier New"/>
          <w:b/>
        </w:rPr>
        <w:t>R201</w:t>
      </w:r>
      <w:r w:rsidR="004D0D4B">
        <w:rPr>
          <w:rFonts w:cs="Courier New"/>
          <w:b/>
        </w:rPr>
        <w:t>3a</w:t>
      </w:r>
      <w:r w:rsidRPr="0064123C">
        <w:rPr>
          <w:rFonts w:cs="Courier New"/>
          <w:b/>
        </w:rPr>
        <w:t xml:space="preserve"> 64-bit</w:t>
      </w:r>
      <w:r w:rsidRPr="00C81A7E">
        <w:rPr>
          <w:rFonts w:cs="Courier New"/>
        </w:rPr>
        <w:t xml:space="preserve"> windows version.</w:t>
      </w:r>
    </w:p>
    <w:p w:rsidR="00A23C4F" w:rsidRPr="00C81A7E" w:rsidRDefault="00A23C4F" w:rsidP="00A23C4F">
      <w:pPr>
        <w:rPr>
          <w:b/>
        </w:rPr>
      </w:pPr>
      <w:r w:rsidRPr="00C81A7E">
        <w:rPr>
          <w:rFonts w:cs="Courier New"/>
        </w:rPr>
        <w:t xml:space="preserve">To launch the GUI, double click the Cell_Tracker_GUI.exe. Note: the GUI can be run from the command line, see the </w:t>
      </w:r>
      <w:r w:rsidRPr="00B47857">
        <w:rPr>
          <w:rFonts w:cs="Courier New"/>
          <w:b/>
          <w:i/>
        </w:rPr>
        <w:fldChar w:fldCharType="begin"/>
      </w:r>
      <w:r w:rsidRPr="00B47857">
        <w:rPr>
          <w:rFonts w:cs="Courier New"/>
          <w:b/>
          <w:i/>
        </w:rPr>
        <w:instrText xml:space="preserve"> REF _Ref360602270 \h </w:instrText>
      </w:r>
      <w:r w:rsidR="00C81A7E" w:rsidRPr="00B47857">
        <w:rPr>
          <w:rFonts w:cs="Courier New"/>
          <w:b/>
          <w:i/>
        </w:rPr>
        <w:instrText xml:space="preserve"> \* MERGEFORMAT </w:instrText>
      </w:r>
      <w:r w:rsidRPr="00B47857">
        <w:rPr>
          <w:rFonts w:cs="Courier New"/>
          <w:b/>
          <w:i/>
        </w:rPr>
      </w:r>
      <w:r w:rsidRPr="00B47857">
        <w:rPr>
          <w:rFonts w:cs="Courier New"/>
          <w:b/>
          <w:i/>
        </w:rPr>
        <w:fldChar w:fldCharType="separate"/>
      </w:r>
      <w:r w:rsidR="00E33A46" w:rsidRPr="00B47857">
        <w:rPr>
          <w:b/>
          <w:i/>
        </w:rPr>
        <w:t>BATCH MODE</w:t>
      </w:r>
      <w:r w:rsidRPr="00B47857">
        <w:rPr>
          <w:rFonts w:cs="Courier New"/>
          <w:b/>
          <w:i/>
        </w:rPr>
        <w:fldChar w:fldCharType="end"/>
      </w:r>
      <w:r w:rsidRPr="00C81A7E">
        <w:rPr>
          <w:rFonts w:cs="Courier New"/>
        </w:rPr>
        <w:t xml:space="preserve"> section.</w:t>
      </w:r>
    </w:p>
    <w:p w:rsidR="00C81A7E" w:rsidRPr="00C81A7E" w:rsidRDefault="00A86CDD" w:rsidP="00144C2C">
      <w:pPr>
        <w:pStyle w:val="Heading1"/>
      </w:pPr>
      <w:bookmarkStart w:id="1" w:name="_Toc364539439"/>
      <w:r w:rsidRPr="00C552A4">
        <w:t>GETTING STARTED</w:t>
      </w:r>
      <w:bookmarkEnd w:id="1"/>
    </w:p>
    <w:p w:rsidR="00F3552B" w:rsidRPr="00C81A7E" w:rsidRDefault="00ED09E0" w:rsidP="00ED09E0">
      <w:pPr>
        <w:rPr>
          <w:rFonts w:cs="Courier New"/>
        </w:rPr>
      </w:pPr>
      <w:r w:rsidRPr="00C81A7E">
        <w:rPr>
          <w:rFonts w:cs="Courier New"/>
        </w:rPr>
        <w:t xml:space="preserve">The Cell Tracker expects a segmented image sequence in </w:t>
      </w:r>
      <w:r w:rsidR="00B366F1" w:rsidRPr="00C81A7E">
        <w:rPr>
          <w:rFonts w:cs="Courier New"/>
        </w:rPr>
        <w:t>TIFF</w:t>
      </w:r>
      <w:r w:rsidRPr="00C81A7E">
        <w:rPr>
          <w:rFonts w:cs="Courier New"/>
        </w:rPr>
        <w:t xml:space="preserve"> format. Segmented images are images where the regions of interest are labeled sequentially from 1 to maximum number of objects per image. The numbering of these objects can be random.</w:t>
      </w:r>
      <w:r w:rsidR="00F3552B" w:rsidRPr="00C81A7E">
        <w:rPr>
          <w:rFonts w:cs="Courier New"/>
        </w:rPr>
        <w:t xml:space="preserve"> The Cell tracker requires defining the paths to the input segmented images folder and the output one</w:t>
      </w:r>
      <w:r w:rsidR="00DD3068" w:rsidRPr="00C81A7E">
        <w:rPr>
          <w:rFonts w:cs="Courier New"/>
        </w:rPr>
        <w:t xml:space="preserve"> as indicated in</w:t>
      </w:r>
      <w:r w:rsidR="00A70E93" w:rsidRPr="00C81A7E">
        <w:rPr>
          <w:rFonts w:cs="Courier New"/>
        </w:rPr>
        <w:t xml:space="preserve"> </w:t>
      </w:r>
      <w:r w:rsidR="009A5238" w:rsidRPr="00DD00CB">
        <w:rPr>
          <w:rFonts w:cs="Courier New"/>
          <w:b/>
          <w:i/>
        </w:rPr>
        <w:fldChar w:fldCharType="begin"/>
      </w:r>
      <w:r w:rsidR="009A5238" w:rsidRPr="00DD00CB">
        <w:rPr>
          <w:rFonts w:cs="Courier New"/>
          <w:b/>
          <w:i/>
        </w:rPr>
        <w:instrText xml:space="preserve"> REF _Ref364431906 \h </w:instrText>
      </w:r>
      <w:r w:rsidR="00DD00CB" w:rsidRPr="00DD00CB">
        <w:rPr>
          <w:rFonts w:cs="Courier New"/>
          <w:b/>
          <w:i/>
        </w:rPr>
        <w:instrText xml:space="preserve"> \* MERGEFORMAT </w:instrText>
      </w:r>
      <w:r w:rsidR="009A5238" w:rsidRPr="00DD00CB">
        <w:rPr>
          <w:rFonts w:cs="Courier New"/>
          <w:b/>
          <w:i/>
        </w:rPr>
      </w:r>
      <w:r w:rsidR="009A5238" w:rsidRPr="00DD00CB">
        <w:rPr>
          <w:rFonts w:cs="Courier New"/>
          <w:b/>
          <w:i/>
        </w:rPr>
        <w:fldChar w:fldCharType="separate"/>
      </w:r>
      <w:r w:rsidR="00E33A46" w:rsidRPr="00E33A46">
        <w:rPr>
          <w:b/>
          <w:i/>
        </w:rPr>
        <w:t>Folders Tab</w:t>
      </w:r>
      <w:r w:rsidR="009A5238" w:rsidRPr="00DD00CB">
        <w:rPr>
          <w:rFonts w:cs="Courier New"/>
          <w:b/>
          <w:i/>
        </w:rPr>
        <w:fldChar w:fldCharType="end"/>
      </w:r>
      <w:r w:rsidR="009A5238">
        <w:rPr>
          <w:rFonts w:cs="Courier New"/>
        </w:rPr>
        <w:t xml:space="preserve"> </w:t>
      </w:r>
      <w:r w:rsidR="00A70E93" w:rsidRPr="00C81A7E">
        <w:rPr>
          <w:rFonts w:cs="Courier New"/>
        </w:rPr>
        <w:t>section</w:t>
      </w:r>
      <w:r w:rsidR="00F3552B" w:rsidRPr="00C81A7E">
        <w:rPr>
          <w:rFonts w:cs="Courier New"/>
        </w:rPr>
        <w:t>.</w:t>
      </w:r>
    </w:p>
    <w:p w:rsidR="0093014C" w:rsidRDefault="0093014C" w:rsidP="0093014C">
      <w:pPr>
        <w:rPr>
          <w:rFonts w:cs="Courier New"/>
        </w:rPr>
      </w:pPr>
      <w:r w:rsidRPr="00C81A7E">
        <w:rPr>
          <w:rFonts w:cs="Courier New"/>
        </w:rPr>
        <w:t xml:space="preserve">The </w:t>
      </w:r>
      <w:r w:rsidRPr="00DD00CB">
        <w:rPr>
          <w:rFonts w:cs="Courier New"/>
          <w:b/>
          <w:i/>
        </w:rPr>
        <w:fldChar w:fldCharType="begin"/>
      </w:r>
      <w:r w:rsidRPr="00DD00CB">
        <w:rPr>
          <w:rFonts w:cs="Courier New"/>
          <w:b/>
          <w:i/>
        </w:rPr>
        <w:instrText xml:space="preserve"> REF _Ref361209339 \h  \* MERGEFORMAT </w:instrText>
      </w:r>
      <w:r w:rsidRPr="00DD00CB">
        <w:rPr>
          <w:rFonts w:cs="Courier New"/>
          <w:b/>
          <w:i/>
        </w:rPr>
      </w:r>
      <w:r w:rsidRPr="00DD00CB">
        <w:rPr>
          <w:rFonts w:cs="Courier New"/>
          <w:b/>
          <w:i/>
        </w:rPr>
        <w:fldChar w:fldCharType="separate"/>
      </w:r>
      <w:r w:rsidR="00E33A46" w:rsidRPr="00E33A46">
        <w:rPr>
          <w:b/>
          <w:i/>
        </w:rPr>
        <w:t>Tracking Parameters Tab</w:t>
      </w:r>
      <w:r w:rsidRPr="00DD00CB">
        <w:rPr>
          <w:rFonts w:cs="Courier New"/>
          <w:b/>
          <w:i/>
        </w:rPr>
        <w:fldChar w:fldCharType="end"/>
      </w:r>
      <w:r w:rsidRPr="00C81A7E">
        <w:rPr>
          <w:rFonts w:cs="Courier New"/>
          <w:b/>
        </w:rPr>
        <w:t xml:space="preserve"> </w:t>
      </w:r>
      <w:r w:rsidRPr="00C81A7E">
        <w:rPr>
          <w:rFonts w:cs="Courier New"/>
        </w:rPr>
        <w:t xml:space="preserve">controls what data the Cell Tracker will report and can be used to define cell property characteristics. The </w:t>
      </w:r>
      <w:r w:rsidRPr="00C81A7E">
        <w:rPr>
          <w:rFonts w:cs="Courier New"/>
          <w:i/>
        </w:rPr>
        <w:t>Start Tracking</w:t>
      </w:r>
      <w:r w:rsidRPr="00C81A7E">
        <w:rPr>
          <w:rFonts w:cs="Courier New"/>
        </w:rPr>
        <w:t xml:space="preserve"> button will start the tracking session and if completed successfully will unlock the </w:t>
      </w:r>
      <w:r w:rsidRPr="00051619">
        <w:rPr>
          <w:rFonts w:cs="Courier New"/>
          <w:b/>
          <w:i/>
        </w:rPr>
        <w:fldChar w:fldCharType="begin"/>
      </w:r>
      <w:r w:rsidRPr="00051619">
        <w:rPr>
          <w:rFonts w:cs="Courier New"/>
          <w:b/>
          <w:i/>
        </w:rPr>
        <w:instrText xml:space="preserve"> REF _Ref361209050 \h  \* MERGEFORMAT </w:instrText>
      </w:r>
      <w:r w:rsidRPr="00051619">
        <w:rPr>
          <w:rFonts w:cs="Courier New"/>
          <w:b/>
          <w:i/>
        </w:rPr>
      </w:r>
      <w:r w:rsidRPr="00051619">
        <w:rPr>
          <w:rFonts w:cs="Courier New"/>
          <w:b/>
          <w:i/>
        </w:rPr>
        <w:fldChar w:fldCharType="separate"/>
      </w:r>
      <w:r w:rsidR="00E33A46" w:rsidRPr="00E33A46">
        <w:rPr>
          <w:b/>
          <w:i/>
        </w:rPr>
        <w:t>Results Tab</w:t>
      </w:r>
      <w:r w:rsidRPr="00051619">
        <w:rPr>
          <w:rFonts w:cs="Courier New"/>
          <w:b/>
          <w:i/>
        </w:rPr>
        <w:fldChar w:fldCharType="end"/>
      </w:r>
      <w:r w:rsidRPr="00C81A7E">
        <w:rPr>
          <w:rFonts w:cs="Courier New"/>
          <w:b/>
          <w:i/>
        </w:rPr>
        <w:t xml:space="preserve"> </w:t>
      </w:r>
      <w:r w:rsidR="00C81A7E">
        <w:rPr>
          <w:rFonts w:cs="Courier New"/>
        </w:rPr>
        <w:t>for review of the data.</w:t>
      </w:r>
    </w:p>
    <w:p w:rsidR="00C81A7E" w:rsidRPr="00F85B61" w:rsidRDefault="00C81A7E" w:rsidP="009D559E">
      <w:pPr>
        <w:pStyle w:val="Heading2"/>
        <w:rPr>
          <w:rFonts w:asciiTheme="minorHAnsi" w:hAnsiTheme="minorHAnsi" w:cs="Courier New"/>
          <w:sz w:val="24"/>
          <w:szCs w:val="24"/>
        </w:rPr>
      </w:pPr>
      <w:bookmarkStart w:id="2" w:name="_Toc364539440"/>
      <w:bookmarkStart w:id="3" w:name="_Ref361381402"/>
      <w:r w:rsidRPr="009529EB">
        <w:t>Tips:</w:t>
      </w:r>
      <w:bookmarkEnd w:id="2"/>
    </w:p>
    <w:p w:rsidR="00C81A7E" w:rsidRDefault="00C81A7E" w:rsidP="00C81A7E">
      <w:pPr>
        <w:pStyle w:val="PlainText"/>
        <w:numPr>
          <w:ilvl w:val="0"/>
          <w:numId w:val="8"/>
        </w:numPr>
        <w:rPr>
          <w:rFonts w:asciiTheme="minorHAnsi" w:hAnsiTheme="minorHAnsi" w:cs="Courier New"/>
          <w:b/>
          <w:color w:val="C00000"/>
          <w:sz w:val="24"/>
          <w:szCs w:val="24"/>
        </w:rPr>
      </w:pPr>
      <w:r w:rsidRPr="00171B23">
        <w:rPr>
          <w:rFonts w:asciiTheme="minorHAnsi" w:hAnsiTheme="minorHAnsi" w:cs="Courier New"/>
          <w:b/>
          <w:color w:val="C00000"/>
          <w:sz w:val="24"/>
          <w:szCs w:val="24"/>
        </w:rPr>
        <w:t>When navigating tabs, parameters will be saved automatically and checked for user input at each tab navigation. Only when pressing "Cancel" the user input will be discarded.</w:t>
      </w:r>
    </w:p>
    <w:p w:rsidR="00C81A7E" w:rsidRPr="003A66BF" w:rsidRDefault="00C81A7E" w:rsidP="00C81A7E">
      <w:pPr>
        <w:pStyle w:val="PlainText"/>
        <w:rPr>
          <w:rFonts w:asciiTheme="minorHAnsi" w:hAnsiTheme="minorHAnsi" w:cs="Courier New"/>
          <w:b/>
          <w:color w:val="C00000"/>
          <w:sz w:val="24"/>
          <w:szCs w:val="24"/>
        </w:rPr>
      </w:pPr>
    </w:p>
    <w:p w:rsidR="00C81A7E" w:rsidRPr="00BD0E33" w:rsidRDefault="00C81A7E" w:rsidP="00C81A7E">
      <w:pPr>
        <w:pStyle w:val="PlainText"/>
        <w:numPr>
          <w:ilvl w:val="0"/>
          <w:numId w:val="8"/>
        </w:numPr>
        <w:rPr>
          <w:rFonts w:asciiTheme="minorHAnsi" w:hAnsiTheme="minorHAnsi" w:cs="Courier New"/>
          <w:b/>
          <w:color w:val="C00000"/>
          <w:sz w:val="24"/>
          <w:szCs w:val="24"/>
        </w:rPr>
      </w:pPr>
      <w:r w:rsidRPr="00171B23">
        <w:rPr>
          <w:rFonts w:asciiTheme="minorHAnsi" w:hAnsiTheme="minorHAnsi" w:cs="Courier New"/>
          <w:b/>
          <w:color w:val="C00000"/>
          <w:sz w:val="24"/>
          <w:szCs w:val="24"/>
        </w:rPr>
        <w:t xml:space="preserve">There are help icons throughout the GUI. Whenever possible click on </w:t>
      </w:r>
      <w:r>
        <w:rPr>
          <w:rFonts w:asciiTheme="minorHAnsi" w:hAnsiTheme="minorHAnsi" w:cs="Courier New"/>
          <w:b/>
          <w:color w:val="C00000"/>
          <w:sz w:val="24"/>
          <w:szCs w:val="24"/>
        </w:rPr>
        <w:t xml:space="preserve">the icon </w:t>
      </w:r>
      <w:r w:rsidRPr="00171B23">
        <w:rPr>
          <w:rFonts w:asciiTheme="minorHAnsi" w:hAnsiTheme="minorHAnsi" w:cs="Courier New"/>
          <w:b/>
          <w:color w:val="C00000"/>
          <w:sz w:val="24"/>
          <w:szCs w:val="24"/>
        </w:rPr>
        <w:t xml:space="preserve">“?” and you can read the help related to the corresponding </w:t>
      </w:r>
      <w:r>
        <w:rPr>
          <w:rFonts w:asciiTheme="minorHAnsi" w:hAnsiTheme="minorHAnsi" w:cs="Courier New"/>
          <w:b/>
          <w:color w:val="C00000"/>
          <w:sz w:val="24"/>
          <w:szCs w:val="24"/>
        </w:rPr>
        <w:t>section</w:t>
      </w:r>
    </w:p>
    <w:p w:rsidR="00C81A7E" w:rsidRDefault="00C81A7E" w:rsidP="009D559E">
      <w:pPr>
        <w:pStyle w:val="Heading2"/>
      </w:pPr>
      <w:bookmarkStart w:id="4" w:name="_Ref364432171"/>
      <w:bookmarkStart w:id="5" w:name="_Toc364539441"/>
      <w:r>
        <w:t>Loading a Previous Session</w:t>
      </w:r>
      <w:bookmarkEnd w:id="3"/>
      <w:bookmarkEnd w:id="4"/>
      <w:bookmarkEnd w:id="5"/>
    </w:p>
    <w:p w:rsidR="00C81A7E" w:rsidRPr="00C81A7E" w:rsidRDefault="00C81A7E" w:rsidP="00C81A7E">
      <w:r w:rsidRPr="00C81A7E">
        <w:t xml:space="preserve">The </w:t>
      </w:r>
      <w:r w:rsidRPr="00C81A7E">
        <w:rPr>
          <w:b/>
          <w:i/>
        </w:rPr>
        <w:t>Load Tracking Parameters</w:t>
      </w:r>
      <w:r w:rsidRPr="00C81A7E">
        <w:rPr>
          <w:b/>
        </w:rPr>
        <w:t xml:space="preserve"> </w:t>
      </w:r>
      <w:r w:rsidRPr="00C81A7E">
        <w:t xml:space="preserve">button located within the </w:t>
      </w:r>
      <w:r w:rsidRPr="00C81A7E">
        <w:rPr>
          <w:b/>
          <w:i/>
        </w:rPr>
        <w:t>Main Tab</w:t>
      </w:r>
      <w:r w:rsidRPr="00C81A7E">
        <w:t xml:space="preserve"> panel will allow the results from a previous session to be reloaded for review. To load a previous session, please follow the steps below:</w:t>
      </w:r>
    </w:p>
    <w:p w:rsidR="00C81A7E" w:rsidRPr="00C81A7E" w:rsidRDefault="00C81A7E" w:rsidP="00C81A7E">
      <w:pPr>
        <w:pStyle w:val="ListParagraph"/>
        <w:numPr>
          <w:ilvl w:val="0"/>
          <w:numId w:val="7"/>
        </w:numPr>
      </w:pPr>
      <w:r w:rsidRPr="00C81A7E">
        <w:t xml:space="preserve">Choose the </w:t>
      </w:r>
      <w:r w:rsidRPr="00C81A7E">
        <w:rPr>
          <w:i/>
        </w:rPr>
        <w:t>Load Tracking Parameters</w:t>
      </w:r>
      <w:r w:rsidRPr="00C81A7E">
        <w:t xml:space="preserve"> button</w:t>
      </w:r>
    </w:p>
    <w:p w:rsidR="00C81A7E" w:rsidRPr="00C81A7E" w:rsidRDefault="00C81A7E" w:rsidP="00C81A7E">
      <w:pPr>
        <w:pStyle w:val="ListParagraph"/>
        <w:numPr>
          <w:ilvl w:val="0"/>
          <w:numId w:val="7"/>
        </w:numPr>
      </w:pPr>
      <w:r w:rsidRPr="00C81A7E">
        <w:t xml:space="preserve">Navigate to the session’s </w:t>
      </w:r>
      <w:r w:rsidRPr="00C81A7E">
        <w:rPr>
          <w:i/>
        </w:rPr>
        <w:t xml:space="preserve">Tracking Images </w:t>
      </w:r>
      <w:r w:rsidRPr="00C81A7E">
        <w:t>directory.</w:t>
      </w:r>
    </w:p>
    <w:p w:rsidR="00C81A7E" w:rsidRPr="00C81A7E" w:rsidRDefault="00C81A7E" w:rsidP="00C81A7E">
      <w:pPr>
        <w:pStyle w:val="ListParagraph"/>
        <w:numPr>
          <w:ilvl w:val="0"/>
          <w:numId w:val="7"/>
        </w:numPr>
      </w:pPr>
      <w:r w:rsidRPr="00C81A7E">
        <w:t>Select the “</w:t>
      </w:r>
      <w:proofErr w:type="spellStart"/>
      <w:r w:rsidRPr="00C81A7E">
        <w:t>parameters.mat</w:t>
      </w:r>
      <w:proofErr w:type="spellEnd"/>
      <w:r w:rsidRPr="00C81A7E">
        <w:t>” file and choose Open.</w:t>
      </w:r>
    </w:p>
    <w:p w:rsidR="001C2A92" w:rsidRDefault="007B5C1C" w:rsidP="001C2A92">
      <w:pPr>
        <w:rPr>
          <w:rFonts w:cs="Courier New"/>
        </w:rPr>
      </w:pPr>
      <w:r>
        <w:rPr>
          <w:noProof/>
        </w:rPr>
        <w:lastRenderedPageBreak/>
        <w:drawing>
          <wp:inline distT="0" distB="0" distL="0" distR="0" wp14:anchorId="5D49FD38" wp14:editId="7A8429A7">
            <wp:extent cx="5943600" cy="37757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775710"/>
                    </a:xfrm>
                    <a:prstGeom prst="rect">
                      <a:avLst/>
                    </a:prstGeom>
                  </pic:spPr>
                </pic:pic>
              </a:graphicData>
            </a:graphic>
          </wp:inline>
        </w:drawing>
      </w:r>
    </w:p>
    <w:p w:rsidR="00A67E02" w:rsidRPr="00A67E02" w:rsidRDefault="00E46BB4" w:rsidP="00144C2C">
      <w:pPr>
        <w:pStyle w:val="Heading1"/>
      </w:pPr>
      <w:bookmarkStart w:id="6" w:name="_Ref360602270"/>
      <w:bookmarkStart w:id="7" w:name="_Toc364539442"/>
      <w:r w:rsidRPr="00C552A4">
        <w:t>BATCH MODE</w:t>
      </w:r>
      <w:bookmarkEnd w:id="6"/>
      <w:bookmarkEnd w:id="7"/>
    </w:p>
    <w:p w:rsidR="000634D3" w:rsidRPr="00C81A7E" w:rsidRDefault="000634D3" w:rsidP="000634D3">
      <w:r w:rsidRPr="00C81A7E">
        <w:t>Batch mode will run a track</w:t>
      </w:r>
      <w:r w:rsidR="00B37708" w:rsidRPr="00C81A7E">
        <w:t>ing session without opening the user interface. To launch a tracking session, follow the steps below:</w:t>
      </w:r>
    </w:p>
    <w:p w:rsidR="00C552A4" w:rsidRPr="00C81A7E" w:rsidRDefault="00DA208C" w:rsidP="00A67E02">
      <w:pPr>
        <w:pStyle w:val="ListParagraph"/>
        <w:numPr>
          <w:ilvl w:val="0"/>
          <w:numId w:val="6"/>
        </w:numPr>
        <w:jc w:val="left"/>
      </w:pPr>
      <w:r w:rsidRPr="00C81A7E">
        <w:t xml:space="preserve">Run </w:t>
      </w:r>
      <w:r w:rsidR="000634D3" w:rsidRPr="00C81A7E">
        <w:t xml:space="preserve">the </w:t>
      </w:r>
      <w:r w:rsidR="000634D3" w:rsidRPr="00C81A7E">
        <w:rPr>
          <w:i/>
        </w:rPr>
        <w:t>Windows Command Prompt</w:t>
      </w:r>
      <w:r w:rsidR="000634D3" w:rsidRPr="00C81A7E">
        <w:t xml:space="preserve"> by navigating to </w:t>
      </w:r>
      <w:r w:rsidR="000634D3" w:rsidRPr="00C81A7E">
        <w:rPr>
          <w:i/>
        </w:rPr>
        <w:t xml:space="preserve">Windows Start </w:t>
      </w:r>
      <w:r w:rsidR="000634D3" w:rsidRPr="00C81A7E">
        <w:t>and searching for “</w:t>
      </w:r>
      <w:proofErr w:type="spellStart"/>
      <w:r w:rsidR="000634D3" w:rsidRPr="00C81A7E">
        <w:t>cmd</w:t>
      </w:r>
      <w:proofErr w:type="spellEnd"/>
      <w:r w:rsidR="000634D3" w:rsidRPr="00C81A7E">
        <w:t>”. Then launch the CMD.exe for a new command prompt.</w:t>
      </w:r>
    </w:p>
    <w:p w:rsidR="00DA208C" w:rsidRPr="00C81A7E" w:rsidRDefault="00DA208C" w:rsidP="00A67E02">
      <w:pPr>
        <w:pStyle w:val="ListParagraph"/>
        <w:numPr>
          <w:ilvl w:val="0"/>
          <w:numId w:val="6"/>
        </w:numPr>
        <w:jc w:val="left"/>
      </w:pPr>
      <w:r w:rsidRPr="00C81A7E">
        <w:t>Navigate to the folder w</w:t>
      </w:r>
      <w:r w:rsidR="00C722A6" w:rsidRPr="00C81A7E">
        <w:t>ith the Cell_Tracker_GUI.exe: cd C:\path\to\cell\</w:t>
      </w:r>
      <w:r w:rsidRPr="00C81A7E">
        <w:t>tracker</w:t>
      </w:r>
      <w:r w:rsidR="00AE35A9" w:rsidRPr="00C81A7E">
        <w:t>\exe</w:t>
      </w:r>
    </w:p>
    <w:p w:rsidR="00DA208C" w:rsidRPr="00C81A7E" w:rsidRDefault="006934D5" w:rsidP="00A67E02">
      <w:pPr>
        <w:pStyle w:val="ListParagraph"/>
        <w:numPr>
          <w:ilvl w:val="0"/>
          <w:numId w:val="6"/>
        </w:numPr>
        <w:jc w:val="left"/>
      </w:pPr>
      <w:r w:rsidRPr="00C81A7E">
        <w:t>Enter</w:t>
      </w:r>
      <w:r w:rsidR="000C2936" w:rsidRPr="00C81A7E">
        <w:t>: Cell_Tracker_GUI.exe</w:t>
      </w:r>
      <w:r w:rsidRPr="00C81A7E">
        <w:t xml:space="preserve"> </w:t>
      </w:r>
      <w:proofErr w:type="spellStart"/>
      <w:r w:rsidRPr="00C81A7E">
        <w:t>segmented_images_path</w:t>
      </w:r>
      <w:proofErr w:type="spellEnd"/>
      <w:r w:rsidRPr="00C81A7E">
        <w:t xml:space="preserve"> C:\path\to\segmented\images\folder </w:t>
      </w:r>
      <w:proofErr w:type="spellStart"/>
      <w:r w:rsidRPr="00C81A7E">
        <w:t>tracked_images_path</w:t>
      </w:r>
      <w:proofErr w:type="spellEnd"/>
      <w:r w:rsidRPr="00C81A7E">
        <w:t xml:space="preserve"> C:\path\to\chosen\output\directory</w:t>
      </w:r>
    </w:p>
    <w:p w:rsidR="00E05499" w:rsidRDefault="002B0EB6" w:rsidP="006934D5">
      <w:r w:rsidRPr="00C81A7E">
        <w:t xml:space="preserve">Batch mode requires parameters to be entered in the format of </w:t>
      </w:r>
      <w:r w:rsidRPr="00C81A7E">
        <w:rPr>
          <w:i/>
        </w:rPr>
        <w:t>(</w:t>
      </w:r>
      <w:r w:rsidR="00775A5C" w:rsidRPr="00C81A7E">
        <w:rPr>
          <w:i/>
        </w:rPr>
        <w:t>parameter name,</w:t>
      </w:r>
      <w:r w:rsidRPr="00C81A7E">
        <w:rPr>
          <w:i/>
        </w:rPr>
        <w:t xml:space="preserve"> parameter value)</w:t>
      </w:r>
      <w:r w:rsidRPr="00C81A7E">
        <w:t xml:space="preserve"> separated by a space. The only required parameter </w:t>
      </w:r>
      <w:r w:rsidR="00234310" w:rsidRPr="00C81A7E">
        <w:t xml:space="preserve">is the </w:t>
      </w:r>
      <w:proofErr w:type="spellStart"/>
      <w:r w:rsidR="00234310" w:rsidRPr="00C81A7E">
        <w:t>segmented_images_path</w:t>
      </w:r>
      <w:proofErr w:type="spellEnd"/>
      <w:r w:rsidR="00775A5C" w:rsidRPr="00C81A7E">
        <w:t xml:space="preserve">. The Cell Tracker will use default parameters for any parameters that are not </w:t>
      </w:r>
      <w:r w:rsidR="000F3EC5" w:rsidRPr="00C81A7E">
        <w:t>specified</w:t>
      </w:r>
      <w:r w:rsidRPr="00C81A7E">
        <w:t xml:space="preserve">. </w:t>
      </w:r>
      <w:r w:rsidR="00E05499" w:rsidRPr="00C81A7E">
        <w:t xml:space="preserve">Please see the </w:t>
      </w:r>
      <w:r w:rsidR="00E05499" w:rsidRPr="00E3516D">
        <w:rPr>
          <w:b/>
          <w:i/>
        </w:rPr>
        <w:fldChar w:fldCharType="begin"/>
      </w:r>
      <w:r w:rsidR="00E05499" w:rsidRPr="00E3516D">
        <w:rPr>
          <w:b/>
          <w:i/>
        </w:rPr>
        <w:instrText xml:space="preserve"> REF _Ref360777307 \h  \* MERGEFORMAT </w:instrText>
      </w:r>
      <w:r w:rsidR="00E05499" w:rsidRPr="00E3516D">
        <w:rPr>
          <w:b/>
          <w:i/>
        </w:rPr>
      </w:r>
      <w:r w:rsidR="00E05499" w:rsidRPr="00E3516D">
        <w:rPr>
          <w:b/>
          <w:i/>
        </w:rPr>
        <w:fldChar w:fldCharType="separate"/>
      </w:r>
      <w:r w:rsidR="00E33A46" w:rsidRPr="00E33A46">
        <w:rPr>
          <w:b/>
          <w:i/>
        </w:rPr>
        <w:t>Parameters List</w:t>
      </w:r>
      <w:r w:rsidR="00E05499" w:rsidRPr="00E3516D">
        <w:rPr>
          <w:b/>
          <w:i/>
        </w:rPr>
        <w:fldChar w:fldCharType="end"/>
      </w:r>
      <w:r w:rsidR="00E05499" w:rsidRPr="00C81A7E">
        <w:t xml:space="preserve"> section </w:t>
      </w:r>
      <w:r w:rsidR="00BD0E33">
        <w:t xml:space="preserve">below </w:t>
      </w:r>
      <w:r w:rsidR="00E05499" w:rsidRPr="00C81A7E">
        <w:t>for all</w:t>
      </w:r>
      <w:r w:rsidRPr="00C81A7E">
        <w:t xml:space="preserve"> parameters and their associated </w:t>
      </w:r>
      <w:r w:rsidR="00E05499" w:rsidRPr="00C81A7E">
        <w:t>types that ar</w:t>
      </w:r>
      <w:r w:rsidR="00CE1765" w:rsidRPr="00C81A7E">
        <w:t>e accepted by the Cell Tracker.</w:t>
      </w:r>
    </w:p>
    <w:p w:rsidR="00BD0E33" w:rsidRPr="00C81A7E" w:rsidRDefault="00BD0E33" w:rsidP="006934D5"/>
    <w:p w:rsidR="00990C0D" w:rsidRDefault="00E05499" w:rsidP="009D559E">
      <w:pPr>
        <w:pStyle w:val="Heading2"/>
      </w:pPr>
      <w:bookmarkStart w:id="8" w:name="_Ref360777307"/>
      <w:bookmarkStart w:id="9" w:name="_Toc364539443"/>
      <w:r>
        <w:lastRenderedPageBreak/>
        <w:t>Parameter</w:t>
      </w:r>
      <w:r w:rsidR="00775A5C">
        <w:t>s</w:t>
      </w:r>
      <w:r>
        <w:t xml:space="preserve"> List</w:t>
      </w:r>
      <w:bookmarkEnd w:id="8"/>
      <w:bookmarkEnd w:id="9"/>
    </w:p>
    <w:p w:rsidR="00BD0E33" w:rsidRPr="00BD0E33" w:rsidRDefault="00BD0E33" w:rsidP="00BD0E33"/>
    <w:tbl>
      <w:tblPr>
        <w:tblW w:w="9645" w:type="dxa"/>
        <w:tblInd w:w="93" w:type="dxa"/>
        <w:tblLook w:val="04A0" w:firstRow="1" w:lastRow="0" w:firstColumn="1" w:lastColumn="0" w:noHBand="0" w:noVBand="1"/>
      </w:tblPr>
      <w:tblGrid>
        <w:gridCol w:w="1368"/>
        <w:gridCol w:w="3868"/>
        <w:gridCol w:w="1272"/>
        <w:gridCol w:w="4081"/>
      </w:tblGrid>
      <w:tr w:rsidR="00104822" w:rsidRPr="00104822" w:rsidTr="008E51A6">
        <w:trPr>
          <w:trHeight w:val="576"/>
        </w:trPr>
        <w:tc>
          <w:tcPr>
            <w:tcW w:w="1368" w:type="dxa"/>
            <w:tcBorders>
              <w:top w:val="single" w:sz="4" w:space="0" w:color="auto"/>
              <w:left w:val="single" w:sz="4" w:space="0" w:color="auto"/>
              <w:bottom w:val="nil"/>
              <w:right w:val="single" w:sz="4" w:space="0" w:color="auto"/>
            </w:tcBorders>
            <w:shd w:val="clear" w:color="000000" w:fill="D9D9D9"/>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w:t>
            </w:r>
          </w:p>
        </w:tc>
        <w:tc>
          <w:tcPr>
            <w:tcW w:w="3868" w:type="dxa"/>
            <w:tcBorders>
              <w:top w:val="single" w:sz="4" w:space="0" w:color="auto"/>
              <w:left w:val="nil"/>
              <w:bottom w:val="single" w:sz="4" w:space="0" w:color="auto"/>
              <w:right w:val="nil"/>
            </w:tcBorders>
            <w:shd w:val="clear" w:color="000000" w:fill="D9D9D9"/>
            <w:vAlign w:val="center"/>
            <w:hideMark/>
          </w:tcPr>
          <w:p w:rsidR="00104822" w:rsidRPr="00104822" w:rsidRDefault="00104822" w:rsidP="00104822">
            <w:pPr>
              <w:spacing w:after="0" w:line="240" w:lineRule="auto"/>
              <w:jc w:val="center"/>
              <w:rPr>
                <w:rFonts w:ascii="Calibri" w:eastAsia="Times New Roman" w:hAnsi="Calibri" w:cs="Times New Roman"/>
                <w:b/>
                <w:bCs/>
                <w:color w:val="000000"/>
              </w:rPr>
            </w:pPr>
            <w:r w:rsidRPr="00104822">
              <w:rPr>
                <w:rFonts w:ascii="Calibri" w:eastAsia="Times New Roman" w:hAnsi="Calibri" w:cs="Times New Roman"/>
                <w:b/>
                <w:bCs/>
                <w:color w:val="000000"/>
              </w:rPr>
              <w:t>Parameter Name</w:t>
            </w:r>
          </w:p>
        </w:tc>
        <w:tc>
          <w:tcPr>
            <w:tcW w:w="127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104822" w:rsidRPr="00104822" w:rsidRDefault="00104822" w:rsidP="00104822">
            <w:pPr>
              <w:spacing w:after="0" w:line="240" w:lineRule="auto"/>
              <w:jc w:val="center"/>
              <w:rPr>
                <w:rFonts w:ascii="Calibri" w:eastAsia="Times New Roman" w:hAnsi="Calibri" w:cs="Times New Roman"/>
                <w:b/>
                <w:bCs/>
                <w:color w:val="000000"/>
              </w:rPr>
            </w:pPr>
            <w:r w:rsidRPr="00104822">
              <w:rPr>
                <w:rFonts w:ascii="Calibri" w:eastAsia="Times New Roman" w:hAnsi="Calibri" w:cs="Times New Roman"/>
                <w:b/>
                <w:bCs/>
                <w:color w:val="000000"/>
              </w:rPr>
              <w:t xml:space="preserve"> Parameter Type</w:t>
            </w:r>
          </w:p>
        </w:tc>
        <w:tc>
          <w:tcPr>
            <w:tcW w:w="3137" w:type="dxa"/>
            <w:tcBorders>
              <w:top w:val="single" w:sz="4" w:space="0" w:color="auto"/>
              <w:left w:val="nil"/>
              <w:bottom w:val="single" w:sz="4" w:space="0" w:color="auto"/>
              <w:right w:val="single" w:sz="4" w:space="0" w:color="auto"/>
            </w:tcBorders>
            <w:shd w:val="clear" w:color="000000" w:fill="D9D9D9"/>
            <w:vAlign w:val="center"/>
            <w:hideMark/>
          </w:tcPr>
          <w:p w:rsidR="00104822" w:rsidRPr="00104822" w:rsidRDefault="00104822" w:rsidP="00104822">
            <w:pPr>
              <w:spacing w:after="0" w:line="240" w:lineRule="auto"/>
              <w:jc w:val="center"/>
              <w:rPr>
                <w:rFonts w:ascii="Calibri" w:eastAsia="Times New Roman" w:hAnsi="Calibri" w:cs="Times New Roman"/>
                <w:b/>
                <w:bCs/>
                <w:color w:val="000000"/>
              </w:rPr>
            </w:pPr>
            <w:r w:rsidRPr="00104822">
              <w:rPr>
                <w:rFonts w:ascii="Calibri" w:eastAsia="Times New Roman" w:hAnsi="Calibri" w:cs="Times New Roman"/>
                <w:b/>
                <w:bCs/>
                <w:color w:val="000000"/>
              </w:rPr>
              <w:t xml:space="preserve"> Parameter Value</w:t>
            </w:r>
          </w:p>
        </w:tc>
      </w:tr>
      <w:tr w:rsidR="00104822" w:rsidRPr="00104822" w:rsidTr="008E51A6">
        <w:trPr>
          <w:trHeight w:val="288"/>
        </w:trPr>
        <w:tc>
          <w:tcPr>
            <w:tcW w:w="13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04822" w:rsidRPr="00104822" w:rsidRDefault="00104822" w:rsidP="00104822">
            <w:pPr>
              <w:spacing w:after="0" w:line="240" w:lineRule="auto"/>
              <w:rPr>
                <w:rFonts w:ascii="Calibri" w:eastAsia="Times New Roman" w:hAnsi="Calibri" w:cs="Times New Roman"/>
                <w:b/>
                <w:bCs/>
                <w:color w:val="000000"/>
              </w:rPr>
            </w:pPr>
            <w:r w:rsidRPr="00104822">
              <w:rPr>
                <w:rFonts w:ascii="Calibri" w:eastAsia="Times New Roman" w:hAnsi="Calibri" w:cs="Times New Roman"/>
                <w:b/>
                <w:bCs/>
                <w:color w:val="000000"/>
              </w:rPr>
              <w:t>Folder Parameters</w:t>
            </w: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segmented_images_path</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"C:\path\to\segmented\images\folder"</w:t>
            </w:r>
          </w:p>
        </w:tc>
      </w:tr>
      <w:tr w:rsidR="00104822" w:rsidRPr="00104822" w:rsidTr="008E51A6">
        <w:trPr>
          <w:trHeight w:val="288"/>
        </w:trPr>
        <w:tc>
          <w:tcPr>
            <w:tcW w:w="1368" w:type="dxa"/>
            <w:vMerge/>
            <w:tcBorders>
              <w:top w:val="single" w:sz="4" w:space="0" w:color="auto"/>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raw_images_path</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"C:\path\to\raw\images\folder"</w:t>
            </w:r>
          </w:p>
        </w:tc>
      </w:tr>
      <w:tr w:rsidR="00104822" w:rsidRPr="00104822" w:rsidTr="008E51A6">
        <w:trPr>
          <w:trHeight w:val="288"/>
        </w:trPr>
        <w:tc>
          <w:tcPr>
            <w:tcW w:w="1368" w:type="dxa"/>
            <w:vMerge/>
            <w:tcBorders>
              <w:top w:val="single" w:sz="4" w:space="0" w:color="auto"/>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tracked_images_path</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"C:\path\to\tracked\images\folder"</w:t>
            </w:r>
          </w:p>
        </w:tc>
      </w:tr>
      <w:tr w:rsidR="00104822" w:rsidRPr="00104822" w:rsidTr="008E51A6">
        <w:trPr>
          <w:trHeight w:val="288"/>
        </w:trPr>
        <w:tc>
          <w:tcPr>
            <w:tcW w:w="1368" w:type="dxa"/>
            <w:vMerge/>
            <w:tcBorders>
              <w:top w:val="single" w:sz="4" w:space="0" w:color="auto"/>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segmented_images_common_name</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"Common Name"</w:t>
            </w:r>
          </w:p>
        </w:tc>
      </w:tr>
      <w:tr w:rsidR="00104822" w:rsidRPr="00104822" w:rsidTr="008E51A6">
        <w:trPr>
          <w:trHeight w:val="288"/>
        </w:trPr>
        <w:tc>
          <w:tcPr>
            <w:tcW w:w="1368" w:type="dxa"/>
            <w:vMerge/>
            <w:tcBorders>
              <w:top w:val="single" w:sz="4" w:space="0" w:color="auto"/>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raw_images_common_name</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"Common Name"</w:t>
            </w:r>
          </w:p>
        </w:tc>
      </w:tr>
      <w:tr w:rsidR="00104822" w:rsidRPr="00104822" w:rsidTr="008E51A6">
        <w:trPr>
          <w:trHeight w:val="288"/>
        </w:trPr>
        <w:tc>
          <w:tcPr>
            <w:tcW w:w="1368" w:type="dxa"/>
            <w:vMerge/>
            <w:tcBorders>
              <w:top w:val="single" w:sz="4" w:space="0" w:color="auto"/>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single" w:sz="4" w:space="0" w:color="auto"/>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tracked_images_common_name</w:t>
            </w:r>
            <w:proofErr w:type="spellEnd"/>
          </w:p>
        </w:tc>
        <w:tc>
          <w:tcPr>
            <w:tcW w:w="1272" w:type="dxa"/>
            <w:tcBorders>
              <w:top w:val="nil"/>
              <w:left w:val="single" w:sz="4" w:space="0" w:color="auto"/>
              <w:bottom w:val="single" w:sz="4" w:space="0" w:color="auto"/>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single" w:sz="4" w:space="0" w:color="auto"/>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"Common Name"</w:t>
            </w:r>
          </w:p>
        </w:tc>
      </w:tr>
      <w:tr w:rsidR="00104822" w:rsidRPr="00104822" w:rsidTr="008E51A6">
        <w:trPr>
          <w:trHeight w:val="288"/>
        </w:trPr>
        <w:tc>
          <w:tcPr>
            <w:tcW w:w="1368" w:type="dxa"/>
            <w:vMerge w:val="restart"/>
            <w:tcBorders>
              <w:top w:val="nil"/>
              <w:left w:val="single" w:sz="4" w:space="0" w:color="auto"/>
              <w:bottom w:val="single" w:sz="4" w:space="0" w:color="000000"/>
              <w:right w:val="single" w:sz="4" w:space="0" w:color="auto"/>
            </w:tcBorders>
            <w:shd w:val="clear" w:color="000000" w:fill="D9D9D9"/>
            <w:vAlign w:val="center"/>
            <w:hideMark/>
          </w:tcPr>
          <w:p w:rsidR="00104822" w:rsidRPr="00104822" w:rsidRDefault="00104822" w:rsidP="00104822">
            <w:pPr>
              <w:spacing w:after="0" w:line="240" w:lineRule="auto"/>
              <w:rPr>
                <w:rFonts w:ascii="Calibri" w:eastAsia="Times New Roman" w:hAnsi="Calibri" w:cs="Times New Roman"/>
                <w:b/>
                <w:bCs/>
                <w:color w:val="000000"/>
              </w:rPr>
            </w:pPr>
            <w:r w:rsidRPr="00104822">
              <w:rPr>
                <w:rFonts w:ascii="Calibri" w:eastAsia="Times New Roman" w:hAnsi="Calibri" w:cs="Times New Roman"/>
                <w:b/>
                <w:bCs/>
                <w:color w:val="000000"/>
              </w:rPr>
              <w:t>Cost Function Parameters</w:t>
            </w: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weight_overlap</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weight_centroids</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weight_size</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max_centroids_distance</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Positive </w:t>
            </w:r>
          </w:p>
        </w:tc>
      </w:tr>
      <w:tr w:rsidR="00104822" w:rsidRPr="00104822" w:rsidTr="008E51A6">
        <w:trPr>
          <w:trHeight w:val="251"/>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single" w:sz="4" w:space="0" w:color="auto"/>
              <w:right w:val="nil"/>
            </w:tcBorders>
            <w:shd w:val="clear" w:color="auto" w:fill="auto"/>
            <w:noWrap/>
            <w:vAlign w:val="bottom"/>
            <w:hideMark/>
          </w:tcPr>
          <w:p w:rsidR="00104822" w:rsidRPr="00104822" w:rsidRDefault="00104822" w:rsidP="006E45A9">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frames_to_track</w:t>
            </w:r>
            <w:proofErr w:type="spellEnd"/>
          </w:p>
        </w:tc>
        <w:tc>
          <w:tcPr>
            <w:tcW w:w="1272" w:type="dxa"/>
            <w:tcBorders>
              <w:top w:val="nil"/>
              <w:left w:val="single" w:sz="4" w:space="0" w:color="auto"/>
              <w:bottom w:val="single" w:sz="4" w:space="0" w:color="auto"/>
              <w:right w:val="single" w:sz="4" w:space="0" w:color="auto"/>
            </w:tcBorders>
            <w:shd w:val="clear" w:color="auto" w:fill="auto"/>
            <w:noWrap/>
            <w:vAlign w:val="bottom"/>
            <w:hideMark/>
          </w:tcPr>
          <w:p w:rsidR="00104822" w:rsidRPr="00104822" w:rsidRDefault="00104822" w:rsidP="006E45A9">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char</w:t>
            </w:r>
          </w:p>
        </w:tc>
        <w:tc>
          <w:tcPr>
            <w:tcW w:w="3137" w:type="dxa"/>
            <w:tcBorders>
              <w:top w:val="nil"/>
              <w:left w:val="nil"/>
              <w:bottom w:val="single" w:sz="4" w:space="0" w:color="auto"/>
              <w:right w:val="single" w:sz="4" w:space="0" w:color="auto"/>
            </w:tcBorders>
            <w:shd w:val="clear" w:color="auto" w:fill="auto"/>
            <w:noWrap/>
            <w:vAlign w:val="bottom"/>
            <w:hideMark/>
          </w:tcPr>
          <w:p w:rsidR="00E33A46" w:rsidRPr="00E33A46" w:rsidRDefault="00104822" w:rsidP="00E33A46">
            <w:pPr>
              <w:rPr>
                <w:b/>
                <w:u w:val="single"/>
              </w:rPr>
            </w:pPr>
            <w:r w:rsidRPr="00104822">
              <w:rPr>
                <w:rFonts w:eastAsia="Times New Roman"/>
              </w:rPr>
              <w:t>'All' or a range</w:t>
            </w:r>
            <w:r>
              <w:rPr>
                <w:rFonts w:eastAsia="Times New Roman"/>
              </w:rPr>
              <w:t xml:space="preserve">. See </w:t>
            </w:r>
            <w:r w:rsidRPr="006E45A9">
              <w:rPr>
                <w:b/>
                <w:u w:val="single"/>
              </w:rPr>
              <w:fldChar w:fldCharType="begin"/>
            </w:r>
            <w:r w:rsidRPr="008E51A6">
              <w:rPr>
                <w:b/>
                <w:u w:val="single"/>
              </w:rPr>
              <w:instrText xml:space="preserve"> REF range \h  \* MERGEFORMAT </w:instrText>
            </w:r>
            <w:r w:rsidRPr="006E45A9">
              <w:rPr>
                <w:b/>
                <w:u w:val="single"/>
              </w:rPr>
            </w:r>
            <w:r w:rsidRPr="006E45A9">
              <w:rPr>
                <w:b/>
                <w:u w:val="single"/>
              </w:rPr>
              <w:fldChar w:fldCharType="separate"/>
            </w:r>
          </w:p>
          <w:p w:rsidR="00E33A46" w:rsidRDefault="00E33A46" w:rsidP="00E33A46">
            <w:r w:rsidRPr="00E33A46">
              <w:rPr>
                <w:b/>
                <w:u w:val="single"/>
              </w:rPr>
              <w:t xml:space="preserve">Frames to </w:t>
            </w:r>
            <w:r w:rsidRPr="00C553C5">
              <w:t>Track</w:t>
            </w:r>
          </w:p>
          <w:p w:rsidR="00104822" w:rsidRPr="00104822" w:rsidRDefault="00104822" w:rsidP="006E45A9">
            <w:pPr>
              <w:spacing w:after="0" w:line="240" w:lineRule="auto"/>
              <w:rPr>
                <w:rFonts w:ascii="Calibri" w:eastAsia="Times New Roman" w:hAnsi="Calibri" w:cs="Times New Roman"/>
                <w:color w:val="000000"/>
              </w:rPr>
            </w:pPr>
            <w:r w:rsidRPr="006E45A9">
              <w:rPr>
                <w:b/>
                <w:u w:val="single"/>
              </w:rPr>
              <w:fldChar w:fldCharType="end"/>
            </w:r>
          </w:p>
        </w:tc>
      </w:tr>
      <w:tr w:rsidR="00104822" w:rsidRPr="00104822" w:rsidTr="008E51A6">
        <w:trPr>
          <w:trHeight w:val="288"/>
        </w:trPr>
        <w:tc>
          <w:tcPr>
            <w:tcW w:w="1368" w:type="dxa"/>
            <w:vMerge w:val="restart"/>
            <w:tcBorders>
              <w:top w:val="nil"/>
              <w:left w:val="single" w:sz="4" w:space="0" w:color="auto"/>
              <w:bottom w:val="single" w:sz="4" w:space="0" w:color="000000"/>
              <w:right w:val="single" w:sz="4" w:space="0" w:color="auto"/>
            </w:tcBorders>
            <w:shd w:val="clear" w:color="auto" w:fill="auto"/>
            <w:vAlign w:val="center"/>
            <w:hideMark/>
          </w:tcPr>
          <w:p w:rsidR="00104822" w:rsidRPr="00104822" w:rsidRDefault="00104822" w:rsidP="00104822">
            <w:pPr>
              <w:spacing w:after="0" w:line="240" w:lineRule="auto"/>
              <w:rPr>
                <w:rFonts w:ascii="Calibri" w:eastAsia="Times New Roman" w:hAnsi="Calibri" w:cs="Times New Roman"/>
                <w:b/>
                <w:bCs/>
                <w:color w:val="000000"/>
              </w:rPr>
            </w:pPr>
            <w:r w:rsidRPr="00104822">
              <w:rPr>
                <w:rFonts w:ascii="Calibri" w:eastAsia="Times New Roman" w:hAnsi="Calibri" w:cs="Times New Roman"/>
                <w:b/>
                <w:bCs/>
                <w:color w:val="000000"/>
              </w:rPr>
              <w:t>Mitotic Parameters</w:t>
            </w: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division_overlap_threshold</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daughter_size_similarity</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daughter_aspect_ratio_similarity</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circularity_threshold</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number_of_frames_check_circularity</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total number of frames</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single" w:sz="4" w:space="0" w:color="auto"/>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enable_cell_mitosis_flag</w:t>
            </w:r>
            <w:proofErr w:type="spellEnd"/>
          </w:p>
        </w:tc>
        <w:tc>
          <w:tcPr>
            <w:tcW w:w="1272" w:type="dxa"/>
            <w:tcBorders>
              <w:top w:val="nil"/>
              <w:left w:val="single" w:sz="4" w:space="0" w:color="auto"/>
              <w:bottom w:val="single" w:sz="4" w:space="0" w:color="auto"/>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logical</w:t>
            </w:r>
          </w:p>
        </w:tc>
        <w:tc>
          <w:tcPr>
            <w:tcW w:w="3137" w:type="dxa"/>
            <w:tcBorders>
              <w:top w:val="nil"/>
              <w:left w:val="nil"/>
              <w:bottom w:val="single" w:sz="4" w:space="0" w:color="auto"/>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true or false</w:t>
            </w:r>
          </w:p>
        </w:tc>
      </w:tr>
      <w:tr w:rsidR="00104822" w:rsidRPr="00104822" w:rsidTr="008E51A6">
        <w:trPr>
          <w:trHeight w:val="288"/>
        </w:trPr>
        <w:tc>
          <w:tcPr>
            <w:tcW w:w="1368" w:type="dxa"/>
            <w:vMerge w:val="restart"/>
            <w:tcBorders>
              <w:top w:val="nil"/>
              <w:left w:val="single" w:sz="4" w:space="0" w:color="auto"/>
              <w:bottom w:val="single" w:sz="4" w:space="0" w:color="000000"/>
              <w:right w:val="single" w:sz="4" w:space="0" w:color="auto"/>
            </w:tcBorders>
            <w:shd w:val="clear" w:color="000000" w:fill="D9D9D9"/>
            <w:vAlign w:val="center"/>
            <w:hideMark/>
          </w:tcPr>
          <w:p w:rsidR="00104822" w:rsidRPr="00104822" w:rsidRDefault="00104822" w:rsidP="00104822">
            <w:pPr>
              <w:spacing w:after="0" w:line="240" w:lineRule="auto"/>
              <w:rPr>
                <w:rFonts w:ascii="Calibri" w:eastAsia="Times New Roman" w:hAnsi="Calibri" w:cs="Times New Roman"/>
                <w:b/>
                <w:bCs/>
                <w:color w:val="000000"/>
              </w:rPr>
            </w:pPr>
            <w:r w:rsidRPr="00104822">
              <w:rPr>
                <w:rFonts w:ascii="Calibri" w:eastAsia="Times New Roman" w:hAnsi="Calibri" w:cs="Times New Roman"/>
                <w:b/>
                <w:bCs/>
                <w:color w:val="000000"/>
              </w:rPr>
              <w:t>Confidence Index Parameters</w:t>
            </w: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cell_life_threshold</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Positive</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cell_apoptosis_delta_centroid_thres</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Positive</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cell_density_ci_flag</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logical</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true or false</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single" w:sz="4" w:space="0" w:color="auto"/>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border_cell_ci_flag</w:t>
            </w:r>
            <w:proofErr w:type="spellEnd"/>
          </w:p>
        </w:tc>
        <w:tc>
          <w:tcPr>
            <w:tcW w:w="1272" w:type="dxa"/>
            <w:tcBorders>
              <w:top w:val="nil"/>
              <w:left w:val="single" w:sz="4" w:space="0" w:color="auto"/>
              <w:bottom w:val="single" w:sz="4" w:space="0" w:color="auto"/>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logical</w:t>
            </w:r>
          </w:p>
        </w:tc>
        <w:tc>
          <w:tcPr>
            <w:tcW w:w="3137" w:type="dxa"/>
            <w:tcBorders>
              <w:top w:val="nil"/>
              <w:left w:val="nil"/>
              <w:bottom w:val="single" w:sz="4" w:space="0" w:color="auto"/>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true or false</w:t>
            </w:r>
          </w:p>
        </w:tc>
      </w:tr>
      <w:tr w:rsidR="00104822" w:rsidRPr="00104822" w:rsidTr="008E51A6">
        <w:trPr>
          <w:trHeight w:val="288"/>
        </w:trPr>
        <w:tc>
          <w:tcPr>
            <w:tcW w:w="1368" w:type="dxa"/>
            <w:vMerge w:val="restart"/>
            <w:tcBorders>
              <w:top w:val="nil"/>
              <w:left w:val="single" w:sz="4" w:space="0" w:color="auto"/>
              <w:bottom w:val="single" w:sz="4" w:space="0" w:color="000000"/>
              <w:right w:val="single" w:sz="4" w:space="0" w:color="auto"/>
            </w:tcBorders>
            <w:shd w:val="clear" w:color="auto" w:fill="auto"/>
            <w:vAlign w:val="center"/>
            <w:hideMark/>
          </w:tcPr>
          <w:p w:rsidR="00104822" w:rsidRPr="00104822" w:rsidRDefault="00104822" w:rsidP="00104822">
            <w:pPr>
              <w:spacing w:after="0" w:line="240" w:lineRule="auto"/>
              <w:rPr>
                <w:rFonts w:ascii="Calibri" w:eastAsia="Times New Roman" w:hAnsi="Calibri" w:cs="Times New Roman"/>
                <w:b/>
                <w:bCs/>
                <w:color w:val="000000"/>
              </w:rPr>
            </w:pPr>
            <w:r w:rsidRPr="00104822">
              <w:rPr>
                <w:rFonts w:ascii="Calibri" w:eastAsia="Times New Roman" w:hAnsi="Calibri" w:cs="Times New Roman"/>
                <w:b/>
                <w:bCs/>
                <w:color w:val="000000"/>
              </w:rPr>
              <w:t>Fusion Parameters</w:t>
            </w:r>
          </w:p>
        </w:tc>
        <w:tc>
          <w:tcPr>
            <w:tcW w:w="3868" w:type="dxa"/>
            <w:tcBorders>
              <w:top w:val="nil"/>
              <w:left w:val="nil"/>
              <w:bottom w:val="nil"/>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cell_size_threshold</w:t>
            </w:r>
            <w:proofErr w:type="spellEnd"/>
          </w:p>
        </w:tc>
        <w:tc>
          <w:tcPr>
            <w:tcW w:w="1272" w:type="dxa"/>
            <w:tcBorders>
              <w:top w:val="nil"/>
              <w:left w:val="single" w:sz="4" w:space="0" w:color="auto"/>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0 to 100</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nil"/>
              <w:right w:val="nil"/>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fusion_overlap_threshold</w:t>
            </w:r>
            <w:proofErr w:type="spellEnd"/>
          </w:p>
        </w:tc>
        <w:tc>
          <w:tcPr>
            <w:tcW w:w="1272" w:type="dxa"/>
            <w:tcBorders>
              <w:top w:val="nil"/>
              <w:left w:val="single" w:sz="4" w:space="0" w:color="auto"/>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numeric</w:t>
            </w:r>
          </w:p>
        </w:tc>
        <w:tc>
          <w:tcPr>
            <w:tcW w:w="3137" w:type="dxa"/>
            <w:tcBorders>
              <w:top w:val="nil"/>
              <w:left w:val="nil"/>
              <w:bottom w:val="nil"/>
              <w:right w:val="single" w:sz="4" w:space="0" w:color="auto"/>
            </w:tcBorders>
            <w:shd w:val="clear" w:color="auto" w:fill="auto"/>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Positive</w:t>
            </w:r>
          </w:p>
        </w:tc>
      </w:tr>
      <w:tr w:rsidR="00104822" w:rsidRPr="00104822" w:rsidTr="008E51A6">
        <w:trPr>
          <w:trHeight w:val="288"/>
        </w:trPr>
        <w:tc>
          <w:tcPr>
            <w:tcW w:w="1368" w:type="dxa"/>
            <w:vMerge/>
            <w:tcBorders>
              <w:top w:val="nil"/>
              <w:left w:val="single" w:sz="4" w:space="0" w:color="auto"/>
              <w:bottom w:val="single" w:sz="4" w:space="0" w:color="000000"/>
              <w:right w:val="single" w:sz="4" w:space="0" w:color="auto"/>
            </w:tcBorders>
            <w:vAlign w:val="center"/>
            <w:hideMark/>
          </w:tcPr>
          <w:p w:rsidR="00104822" w:rsidRPr="00104822" w:rsidRDefault="00104822" w:rsidP="00104822">
            <w:pPr>
              <w:spacing w:after="0" w:line="240" w:lineRule="auto"/>
              <w:rPr>
                <w:rFonts w:ascii="Calibri" w:eastAsia="Times New Roman" w:hAnsi="Calibri" w:cs="Times New Roman"/>
                <w:b/>
                <w:bCs/>
                <w:color w:val="000000"/>
              </w:rPr>
            </w:pPr>
          </w:p>
        </w:tc>
        <w:tc>
          <w:tcPr>
            <w:tcW w:w="3868" w:type="dxa"/>
            <w:tcBorders>
              <w:top w:val="nil"/>
              <w:left w:val="nil"/>
              <w:bottom w:val="single" w:sz="4" w:space="0" w:color="auto"/>
              <w:right w:val="nil"/>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proofErr w:type="spellStart"/>
            <w:r w:rsidRPr="00104822">
              <w:rPr>
                <w:rFonts w:ascii="Calibri" w:eastAsia="Times New Roman" w:hAnsi="Calibri" w:cs="Times New Roman"/>
                <w:color w:val="000000"/>
              </w:rPr>
              <w:t>enable_cell_fusion_flag</w:t>
            </w:r>
            <w:proofErr w:type="spellEnd"/>
          </w:p>
        </w:tc>
        <w:tc>
          <w:tcPr>
            <w:tcW w:w="1272" w:type="dxa"/>
            <w:tcBorders>
              <w:top w:val="nil"/>
              <w:left w:val="single" w:sz="4" w:space="0" w:color="auto"/>
              <w:bottom w:val="single" w:sz="4" w:space="0" w:color="auto"/>
              <w:right w:val="single" w:sz="4" w:space="0" w:color="auto"/>
            </w:tcBorders>
            <w:shd w:val="clear" w:color="000000" w:fill="F2F2F2"/>
            <w:noWrap/>
            <w:vAlign w:val="bottom"/>
            <w:hideMark/>
          </w:tcPr>
          <w:p w:rsidR="00104822" w:rsidRPr="00104822" w:rsidRDefault="00104822" w:rsidP="00104822">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logical</w:t>
            </w:r>
          </w:p>
        </w:tc>
        <w:tc>
          <w:tcPr>
            <w:tcW w:w="3137" w:type="dxa"/>
            <w:tcBorders>
              <w:top w:val="nil"/>
              <w:left w:val="nil"/>
              <w:bottom w:val="single" w:sz="4" w:space="0" w:color="auto"/>
              <w:right w:val="single" w:sz="4" w:space="0" w:color="auto"/>
            </w:tcBorders>
            <w:shd w:val="clear" w:color="000000" w:fill="F2F2F2"/>
            <w:noWrap/>
            <w:vAlign w:val="bottom"/>
            <w:hideMark/>
          </w:tcPr>
          <w:p w:rsidR="00104822" w:rsidRPr="00104822" w:rsidRDefault="00104822" w:rsidP="006E45A9">
            <w:pPr>
              <w:spacing w:after="0" w:line="240" w:lineRule="auto"/>
              <w:rPr>
                <w:rFonts w:ascii="Calibri" w:eastAsia="Times New Roman" w:hAnsi="Calibri" w:cs="Times New Roman"/>
                <w:color w:val="000000"/>
              </w:rPr>
            </w:pPr>
            <w:r w:rsidRPr="00104822">
              <w:rPr>
                <w:rFonts w:ascii="Calibri" w:eastAsia="Times New Roman" w:hAnsi="Calibri" w:cs="Times New Roman"/>
                <w:color w:val="000000"/>
              </w:rPr>
              <w:t xml:space="preserve"> true o</w:t>
            </w:r>
            <w:r w:rsidR="006E45A9">
              <w:rPr>
                <w:rFonts w:ascii="Calibri" w:eastAsia="Times New Roman" w:hAnsi="Calibri" w:cs="Times New Roman"/>
                <w:color w:val="000000"/>
              </w:rPr>
              <w:t>r</w:t>
            </w:r>
            <w:r w:rsidRPr="00104822">
              <w:rPr>
                <w:rFonts w:ascii="Calibri" w:eastAsia="Times New Roman" w:hAnsi="Calibri" w:cs="Times New Roman"/>
                <w:color w:val="000000"/>
              </w:rPr>
              <w:t xml:space="preserve"> false</w:t>
            </w:r>
          </w:p>
        </w:tc>
      </w:tr>
    </w:tbl>
    <w:p w:rsidR="00990C0D" w:rsidRDefault="00990C0D" w:rsidP="00990C0D">
      <w:bookmarkStart w:id="10" w:name="_Ref361209158"/>
    </w:p>
    <w:p w:rsidR="00990C0D" w:rsidRDefault="00990C0D" w:rsidP="00990C0D"/>
    <w:p w:rsidR="00990C0D" w:rsidRDefault="00990C0D" w:rsidP="00990C0D"/>
    <w:p w:rsidR="00990C0D" w:rsidRDefault="00990C0D" w:rsidP="00990C0D"/>
    <w:p w:rsidR="00BD0E33" w:rsidRDefault="00BD0E33" w:rsidP="00990C0D"/>
    <w:p w:rsidR="00990C0D" w:rsidRPr="00990C0D" w:rsidRDefault="00990C0D" w:rsidP="009D559E">
      <w:pPr>
        <w:pStyle w:val="Heading2"/>
      </w:pPr>
      <w:bookmarkStart w:id="11" w:name="_Toc364539444"/>
      <w:r>
        <w:lastRenderedPageBreak/>
        <w:t>Example</w:t>
      </w:r>
      <w:r w:rsidR="00BD0E33">
        <w:t xml:space="preserve"> </w:t>
      </w:r>
      <w:r w:rsidR="00E46BB4">
        <w:t>U</w:t>
      </w:r>
      <w:r w:rsidR="00BD0E33">
        <w:t>sing Batch Mode</w:t>
      </w:r>
      <w:bookmarkEnd w:id="11"/>
    </w:p>
    <w:p w:rsidR="00990C0D" w:rsidRDefault="00990C0D" w:rsidP="00990C0D">
      <w:r w:rsidRPr="00C81A7E">
        <w:t>An example command to run the Cell Tracker in batch mode:</w:t>
      </w:r>
    </w:p>
    <w:p w:rsidR="00990C0D" w:rsidRDefault="00990C0D" w:rsidP="00990C0D">
      <w:r>
        <w:rPr>
          <w:noProof/>
        </w:rPr>
        <w:drawing>
          <wp:inline distT="0" distB="0" distL="0" distR="0" wp14:anchorId="2AF58E77" wp14:editId="2967417A">
            <wp:extent cx="5943600" cy="13989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and_line_example.tif"/>
                    <pic:cNvPicPr/>
                  </pic:nvPicPr>
                  <pic:blipFill>
                    <a:blip r:embed="rId11">
                      <a:extLst>
                        <a:ext uri="{28A0092B-C50C-407E-A947-70E740481C1C}">
                          <a14:useLocalDpi xmlns:a14="http://schemas.microsoft.com/office/drawing/2010/main" val="0"/>
                        </a:ext>
                      </a:extLst>
                    </a:blip>
                    <a:stretch>
                      <a:fillRect/>
                    </a:stretch>
                  </pic:blipFill>
                  <pic:spPr>
                    <a:xfrm>
                      <a:off x="0" y="0"/>
                      <a:ext cx="5943600" cy="1398905"/>
                    </a:xfrm>
                    <a:prstGeom prst="rect">
                      <a:avLst/>
                    </a:prstGeom>
                  </pic:spPr>
                </pic:pic>
              </a:graphicData>
            </a:graphic>
          </wp:inline>
        </w:drawing>
      </w:r>
    </w:p>
    <w:p w:rsidR="00990C0D" w:rsidRDefault="00990C0D" w:rsidP="00990C0D">
      <w:r w:rsidRPr="00A67E02">
        <w:t>Below is an example with some default parameters overridden:</w:t>
      </w:r>
    </w:p>
    <w:p w:rsidR="00990C0D" w:rsidRDefault="00990C0D" w:rsidP="00990C0D">
      <w:r>
        <w:rPr>
          <w:noProof/>
        </w:rPr>
        <w:drawing>
          <wp:inline distT="0" distB="0" distL="0" distR="0" wp14:anchorId="79479B6A" wp14:editId="4B223741">
            <wp:extent cx="5943600" cy="13989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and_line_example_custom.tif"/>
                    <pic:cNvPicPr/>
                  </pic:nvPicPr>
                  <pic:blipFill>
                    <a:blip r:embed="rId12">
                      <a:extLst>
                        <a:ext uri="{28A0092B-C50C-407E-A947-70E740481C1C}">
                          <a14:useLocalDpi xmlns:a14="http://schemas.microsoft.com/office/drawing/2010/main" val="0"/>
                        </a:ext>
                      </a:extLst>
                    </a:blip>
                    <a:stretch>
                      <a:fillRect/>
                    </a:stretch>
                  </pic:blipFill>
                  <pic:spPr>
                    <a:xfrm>
                      <a:off x="0" y="0"/>
                      <a:ext cx="5943600" cy="1398905"/>
                    </a:xfrm>
                    <a:prstGeom prst="rect">
                      <a:avLst/>
                    </a:prstGeom>
                  </pic:spPr>
                </pic:pic>
              </a:graphicData>
            </a:graphic>
          </wp:inline>
        </w:drawing>
      </w:r>
    </w:p>
    <w:p w:rsidR="00C81A7E" w:rsidRPr="00C81A7E" w:rsidRDefault="00721159" w:rsidP="00144C2C">
      <w:pPr>
        <w:pStyle w:val="Heading1"/>
      </w:pPr>
      <w:bookmarkStart w:id="12" w:name="_Ref364431906"/>
      <w:bookmarkStart w:id="13" w:name="_Toc364539445"/>
      <w:r>
        <w:t>Folders Tab</w:t>
      </w:r>
      <w:bookmarkEnd w:id="10"/>
      <w:bookmarkEnd w:id="12"/>
      <w:bookmarkEnd w:id="13"/>
    </w:p>
    <w:p w:rsidR="00A11F00" w:rsidRPr="00C81A7E" w:rsidRDefault="00017E84" w:rsidP="00D06536">
      <w:pPr>
        <w:rPr>
          <w:szCs w:val="24"/>
        </w:rPr>
      </w:pPr>
      <w:r w:rsidRPr="00C81A7E">
        <w:rPr>
          <w:szCs w:val="24"/>
        </w:rPr>
        <w:t>T</w:t>
      </w:r>
      <w:r w:rsidR="002C11FA" w:rsidRPr="00C81A7E">
        <w:rPr>
          <w:szCs w:val="24"/>
        </w:rPr>
        <w:t xml:space="preserve">he </w:t>
      </w:r>
      <w:r w:rsidR="002C11FA" w:rsidRPr="00C81A7E">
        <w:rPr>
          <w:b/>
          <w:i/>
          <w:szCs w:val="24"/>
        </w:rPr>
        <w:t>Segmented Images</w:t>
      </w:r>
      <w:r w:rsidR="002C11FA" w:rsidRPr="00C81A7E">
        <w:rPr>
          <w:szCs w:val="24"/>
        </w:rPr>
        <w:t xml:space="preserve"> directory path </w:t>
      </w:r>
      <w:r w:rsidR="00234310" w:rsidRPr="00C81A7E">
        <w:rPr>
          <w:szCs w:val="24"/>
        </w:rPr>
        <w:t>is</w:t>
      </w:r>
      <w:r w:rsidR="002C11FA" w:rsidRPr="00C81A7E">
        <w:rPr>
          <w:szCs w:val="24"/>
        </w:rPr>
        <w:t xml:space="preserve"> required.</w:t>
      </w:r>
      <w:r w:rsidRPr="00C81A7E">
        <w:rPr>
          <w:szCs w:val="24"/>
        </w:rPr>
        <w:t xml:space="preserve"> It is the path to </w:t>
      </w:r>
      <w:r w:rsidR="00242F66" w:rsidRPr="00C81A7E">
        <w:rPr>
          <w:szCs w:val="24"/>
        </w:rPr>
        <w:t xml:space="preserve">the folder containing </w:t>
      </w:r>
      <w:r w:rsidRPr="00C81A7E">
        <w:rPr>
          <w:szCs w:val="24"/>
        </w:rPr>
        <w:t xml:space="preserve">the </w:t>
      </w:r>
      <w:r w:rsidR="00D06536" w:rsidRPr="00C81A7E">
        <w:rPr>
          <w:szCs w:val="24"/>
        </w:rPr>
        <w:t xml:space="preserve">labeled </w:t>
      </w:r>
      <w:r w:rsidRPr="00C81A7E">
        <w:rPr>
          <w:szCs w:val="24"/>
        </w:rPr>
        <w:t>segmented images the user would like to track.</w:t>
      </w:r>
      <w:r w:rsidR="001B6F6E" w:rsidRPr="00C81A7E">
        <w:rPr>
          <w:szCs w:val="24"/>
        </w:rPr>
        <w:t xml:space="preserve"> This folder should contain the output from segmentation and </w:t>
      </w:r>
      <w:r w:rsidR="00A05E33" w:rsidRPr="00C81A7E">
        <w:rPr>
          <w:szCs w:val="24"/>
        </w:rPr>
        <w:t xml:space="preserve">it requires </w:t>
      </w:r>
      <w:r w:rsidR="001B6F6E" w:rsidRPr="00C81A7E">
        <w:rPr>
          <w:szCs w:val="24"/>
        </w:rPr>
        <w:t xml:space="preserve">the </w:t>
      </w:r>
      <w:r w:rsidR="001B6F6E" w:rsidRPr="00C81A7E">
        <w:rPr>
          <w:szCs w:val="24"/>
          <w:u w:val="single"/>
        </w:rPr>
        <w:t xml:space="preserve">masks </w:t>
      </w:r>
      <w:r w:rsidR="00A05E33" w:rsidRPr="00C81A7E">
        <w:rPr>
          <w:szCs w:val="24"/>
          <w:u w:val="single"/>
        </w:rPr>
        <w:t xml:space="preserve">to </w:t>
      </w:r>
      <w:r w:rsidR="001B6F6E" w:rsidRPr="00C81A7E">
        <w:rPr>
          <w:szCs w:val="24"/>
          <w:u w:val="single"/>
        </w:rPr>
        <w:t>be labeled</w:t>
      </w:r>
      <w:r w:rsidR="00D06536" w:rsidRPr="00C81A7E">
        <w:rPr>
          <w:szCs w:val="24"/>
          <w:u w:val="single"/>
        </w:rPr>
        <w:t xml:space="preserve"> </w:t>
      </w:r>
      <w:r w:rsidR="00D06536" w:rsidRPr="00C81A7E">
        <w:rPr>
          <w:szCs w:val="24"/>
        </w:rPr>
        <w:t xml:space="preserve">sequentially </w:t>
      </w:r>
      <w:r w:rsidR="0097588E" w:rsidRPr="00C81A7E">
        <w:rPr>
          <w:szCs w:val="24"/>
        </w:rPr>
        <w:t xml:space="preserve">or randomly </w:t>
      </w:r>
      <w:r w:rsidR="00D06536" w:rsidRPr="00C81A7E">
        <w:rPr>
          <w:szCs w:val="24"/>
        </w:rPr>
        <w:t>from 1 to maximum number of object per image.</w:t>
      </w:r>
    </w:p>
    <w:p w:rsidR="002856F2" w:rsidRPr="00C81A7E" w:rsidRDefault="002856F2" w:rsidP="00D06536">
      <w:pPr>
        <w:rPr>
          <w:rFonts w:cs="Courier New"/>
          <w:szCs w:val="24"/>
        </w:rPr>
      </w:pPr>
      <w:r w:rsidRPr="00C81A7E">
        <w:rPr>
          <w:rFonts w:cs="Courier New"/>
          <w:szCs w:val="24"/>
        </w:rPr>
        <w:t xml:space="preserve">The </w:t>
      </w:r>
      <w:r w:rsidRPr="00C81A7E">
        <w:rPr>
          <w:rFonts w:cs="Courier New"/>
          <w:b/>
          <w:i/>
          <w:szCs w:val="24"/>
        </w:rPr>
        <w:t>Raw Images</w:t>
      </w:r>
      <w:r w:rsidRPr="00C81A7E">
        <w:rPr>
          <w:rFonts w:cs="Courier New"/>
          <w:i/>
          <w:szCs w:val="24"/>
        </w:rPr>
        <w:t xml:space="preserve"> Directory</w:t>
      </w:r>
      <w:r w:rsidRPr="00C81A7E">
        <w:rPr>
          <w:rFonts w:cs="Courier New"/>
          <w:szCs w:val="24"/>
        </w:rPr>
        <w:t xml:space="preserve"> is optional. This path, if specified, should be the path to the original raw images that were used for segmentation.</w:t>
      </w:r>
      <w:r w:rsidR="00882C4E" w:rsidRPr="00C81A7E">
        <w:rPr>
          <w:rFonts w:cs="Courier New"/>
          <w:szCs w:val="24"/>
        </w:rPr>
        <w:t xml:space="preserve"> These images will be used only for visualization purposes. </w:t>
      </w:r>
      <w:r w:rsidRPr="00C81A7E">
        <w:rPr>
          <w:rFonts w:cs="Courier New"/>
          <w:szCs w:val="24"/>
        </w:rPr>
        <w:t>This will allow color contour outlines to be displayed over the raw images within the</w:t>
      </w:r>
      <w:r w:rsidR="0016099F">
        <w:rPr>
          <w:rFonts w:cs="Courier New"/>
          <w:szCs w:val="24"/>
        </w:rPr>
        <w:t xml:space="preserve"> Explore Tracking Images dialog.</w:t>
      </w:r>
      <w:r w:rsidRPr="00C81A7E">
        <w:rPr>
          <w:rFonts w:cs="Courier New"/>
          <w:szCs w:val="24"/>
        </w:rPr>
        <w:t xml:space="preserve"> See the </w:t>
      </w:r>
      <w:r w:rsidRPr="00C81A7E">
        <w:rPr>
          <w:rFonts w:cs="Courier New"/>
          <w:szCs w:val="24"/>
        </w:rPr>
        <w:fldChar w:fldCharType="begin"/>
      </w:r>
      <w:r w:rsidRPr="0016099F">
        <w:rPr>
          <w:rFonts w:cs="Courier New"/>
          <w:szCs w:val="24"/>
        </w:rPr>
        <w:instrText xml:space="preserve"> REF _Ref361205936 \h  \* MERGEFORMAT </w:instrText>
      </w:r>
      <w:r w:rsidRPr="00C81A7E">
        <w:rPr>
          <w:rFonts w:cs="Courier New"/>
          <w:szCs w:val="24"/>
        </w:rPr>
      </w:r>
      <w:r w:rsidRPr="00C81A7E">
        <w:rPr>
          <w:rFonts w:cs="Courier New"/>
          <w:szCs w:val="24"/>
        </w:rPr>
        <w:fldChar w:fldCharType="separate"/>
      </w:r>
      <w:r w:rsidR="00E33A46" w:rsidRPr="00E33A46">
        <w:rPr>
          <w:rFonts w:cs="Courier New"/>
          <w:szCs w:val="24"/>
        </w:rPr>
        <w:t>Explore Tracking</w:t>
      </w:r>
      <w:r w:rsidRPr="00C81A7E">
        <w:rPr>
          <w:rFonts w:cs="Courier New"/>
          <w:szCs w:val="24"/>
        </w:rPr>
        <w:fldChar w:fldCharType="end"/>
      </w:r>
      <w:r w:rsidRPr="00C81A7E">
        <w:rPr>
          <w:rFonts w:cs="Courier New"/>
          <w:szCs w:val="24"/>
        </w:rPr>
        <w:t xml:space="preserve"> section.</w:t>
      </w:r>
    </w:p>
    <w:p w:rsidR="0081250E" w:rsidRPr="00C81A7E" w:rsidRDefault="0081250E" w:rsidP="00D06536">
      <w:pPr>
        <w:rPr>
          <w:rFonts w:cs="Courier New"/>
          <w:szCs w:val="24"/>
        </w:rPr>
      </w:pPr>
      <w:r w:rsidRPr="00C81A7E">
        <w:rPr>
          <w:rFonts w:cs="Courier New"/>
          <w:szCs w:val="24"/>
        </w:rPr>
        <w:t xml:space="preserve">The </w:t>
      </w:r>
      <w:r w:rsidRPr="00C81A7E">
        <w:rPr>
          <w:rFonts w:cs="Courier New"/>
          <w:b/>
          <w:i/>
          <w:szCs w:val="24"/>
        </w:rPr>
        <w:t>Tracked Images</w:t>
      </w:r>
      <w:r w:rsidRPr="00C81A7E">
        <w:rPr>
          <w:rFonts w:cs="Courier New"/>
          <w:i/>
          <w:szCs w:val="24"/>
        </w:rPr>
        <w:t xml:space="preserve"> </w:t>
      </w:r>
      <w:r w:rsidRPr="00C81A7E">
        <w:rPr>
          <w:rFonts w:cs="Courier New"/>
          <w:szCs w:val="24"/>
        </w:rPr>
        <w:t xml:space="preserve">directory path is optional. If it is not supplied, the data will be written to the </w:t>
      </w:r>
      <w:r w:rsidRPr="00C81A7E">
        <w:rPr>
          <w:b/>
          <w:i/>
          <w:szCs w:val="24"/>
        </w:rPr>
        <w:t>Segmented Images</w:t>
      </w:r>
      <w:r w:rsidRPr="00C81A7E">
        <w:rPr>
          <w:szCs w:val="24"/>
        </w:rPr>
        <w:t xml:space="preserve"> directory</w:t>
      </w:r>
      <w:r w:rsidRPr="00C81A7E">
        <w:rPr>
          <w:rFonts w:cs="Courier New"/>
          <w:szCs w:val="24"/>
        </w:rPr>
        <w:t xml:space="preserve"> by default.</w:t>
      </w:r>
      <w:r w:rsidR="00331A93" w:rsidRPr="00C81A7E">
        <w:rPr>
          <w:rFonts w:cs="Courier New"/>
          <w:szCs w:val="24"/>
        </w:rPr>
        <w:t xml:space="preserve"> The cell tracker will write all of the outputs into that folder that includes: (1) The globally labeled masks where each cell is labeled with a unique ID number that identify that cell from frame to frame these masks can be explored using </w:t>
      </w:r>
      <w:r w:rsidR="00331A93" w:rsidRPr="00C81A7E">
        <w:rPr>
          <w:rFonts w:cs="Courier New"/>
          <w:szCs w:val="24"/>
        </w:rPr>
        <w:fldChar w:fldCharType="begin"/>
      </w:r>
      <w:r w:rsidR="00331A93" w:rsidRPr="002370DA">
        <w:rPr>
          <w:rFonts w:cs="Courier New"/>
          <w:szCs w:val="24"/>
        </w:rPr>
        <w:instrText xml:space="preserve"> REF _Ref361205936 \h  \* MERGEFORMAT </w:instrText>
      </w:r>
      <w:r w:rsidR="00331A93" w:rsidRPr="00C81A7E">
        <w:rPr>
          <w:rFonts w:cs="Courier New"/>
          <w:szCs w:val="24"/>
        </w:rPr>
      </w:r>
      <w:r w:rsidR="00331A93" w:rsidRPr="00C81A7E">
        <w:rPr>
          <w:rFonts w:cs="Courier New"/>
          <w:szCs w:val="24"/>
        </w:rPr>
        <w:fldChar w:fldCharType="separate"/>
      </w:r>
      <w:r w:rsidR="00E33A46" w:rsidRPr="00E33A46">
        <w:rPr>
          <w:rFonts w:cs="Courier New"/>
          <w:szCs w:val="24"/>
        </w:rPr>
        <w:t>Explore Tracking</w:t>
      </w:r>
      <w:r w:rsidR="00331A93" w:rsidRPr="00C81A7E">
        <w:rPr>
          <w:rFonts w:cs="Courier New"/>
          <w:szCs w:val="24"/>
        </w:rPr>
        <w:fldChar w:fldCharType="end"/>
      </w:r>
      <w:r w:rsidR="00331A93" w:rsidRPr="00C81A7E">
        <w:rPr>
          <w:rFonts w:cs="Courier New"/>
          <w:szCs w:val="24"/>
        </w:rPr>
        <w:t xml:space="preserve">, (2) Matrices saved in a </w:t>
      </w:r>
      <w:proofErr w:type="spellStart"/>
      <w:r w:rsidR="00331A93" w:rsidRPr="00C81A7E">
        <w:rPr>
          <w:rFonts w:cs="Courier New"/>
          <w:szCs w:val="24"/>
        </w:rPr>
        <w:t>csv</w:t>
      </w:r>
      <w:proofErr w:type="spellEnd"/>
      <w:r w:rsidR="00331A93" w:rsidRPr="00C81A7E">
        <w:rPr>
          <w:rFonts w:cs="Courier New"/>
          <w:szCs w:val="24"/>
        </w:rPr>
        <w:t xml:space="preserve"> format that holds the tracking indexing outputs: the birth and death of each cell, when a mother cell divides and the number of its daughters in the division matrix, the confidence index associated with every cell tracked, the fusion matrix that shows the numbers of cells or colonies that fused together and formed the fused cell or </w:t>
      </w:r>
      <w:r w:rsidR="00331A93" w:rsidRPr="00C81A7E">
        <w:rPr>
          <w:rFonts w:cs="Courier New"/>
          <w:szCs w:val="24"/>
        </w:rPr>
        <w:lastRenderedPageBreak/>
        <w:t xml:space="preserve">colony area and the apoptosis vector that shows cell death. For more detailed description please refer to section </w:t>
      </w:r>
      <w:r w:rsidR="00331A93" w:rsidRPr="00C81A7E">
        <w:rPr>
          <w:rFonts w:cs="Courier New"/>
          <w:szCs w:val="24"/>
        </w:rPr>
        <w:fldChar w:fldCharType="begin"/>
      </w:r>
      <w:r w:rsidR="00331A93" w:rsidRPr="00C81A7E">
        <w:rPr>
          <w:rFonts w:cs="Courier New"/>
          <w:szCs w:val="24"/>
        </w:rPr>
        <w:instrText xml:space="preserve"> REF _Ref361209050 \h </w:instrText>
      </w:r>
      <w:r w:rsidR="00D06536" w:rsidRPr="00C81A7E">
        <w:rPr>
          <w:rFonts w:cs="Courier New"/>
          <w:szCs w:val="24"/>
        </w:rPr>
        <w:instrText xml:space="preserve"> \* MERGEFORMAT </w:instrText>
      </w:r>
      <w:r w:rsidR="00331A93" w:rsidRPr="00C81A7E">
        <w:rPr>
          <w:rFonts w:cs="Courier New"/>
          <w:szCs w:val="24"/>
        </w:rPr>
      </w:r>
      <w:r w:rsidR="00331A93" w:rsidRPr="00C81A7E">
        <w:rPr>
          <w:rFonts w:cs="Courier New"/>
          <w:szCs w:val="24"/>
        </w:rPr>
        <w:fldChar w:fldCharType="separate"/>
      </w:r>
      <w:r w:rsidR="00E33A46" w:rsidRPr="00E33A46">
        <w:rPr>
          <w:szCs w:val="24"/>
        </w:rPr>
        <w:t>Results Tab</w:t>
      </w:r>
      <w:r w:rsidR="00331A93" w:rsidRPr="00C81A7E">
        <w:rPr>
          <w:rFonts w:cs="Courier New"/>
          <w:szCs w:val="24"/>
        </w:rPr>
        <w:fldChar w:fldCharType="end"/>
      </w:r>
      <w:r w:rsidR="00331A93" w:rsidRPr="00C81A7E">
        <w:rPr>
          <w:rFonts w:cs="Courier New"/>
          <w:szCs w:val="24"/>
        </w:rPr>
        <w:t>.</w:t>
      </w:r>
    </w:p>
    <w:p w:rsidR="002856F2" w:rsidRDefault="00CA4CDA" w:rsidP="00D06536">
      <w:pPr>
        <w:rPr>
          <w:rFonts w:cs="Courier New"/>
          <w:szCs w:val="24"/>
        </w:rPr>
      </w:pPr>
      <w:r w:rsidRPr="00C81A7E">
        <w:rPr>
          <w:rFonts w:cs="Courier New"/>
          <w:szCs w:val="24"/>
        </w:rPr>
        <w:t>All</w:t>
      </w:r>
      <w:r w:rsidR="002856F2" w:rsidRPr="00C81A7E">
        <w:rPr>
          <w:rFonts w:cs="Courier New"/>
          <w:szCs w:val="24"/>
        </w:rPr>
        <w:t xml:space="preserve"> </w:t>
      </w:r>
      <w:r w:rsidR="002856F2" w:rsidRPr="007A225D">
        <w:rPr>
          <w:rFonts w:cs="Courier New"/>
          <w:b/>
          <w:i/>
          <w:szCs w:val="24"/>
        </w:rPr>
        <w:t>common names</w:t>
      </w:r>
      <w:r w:rsidR="002856F2" w:rsidRPr="00C81A7E">
        <w:rPr>
          <w:rFonts w:cs="Courier New"/>
          <w:szCs w:val="24"/>
        </w:rPr>
        <w:t xml:space="preserve"> </w:t>
      </w:r>
      <w:r w:rsidRPr="00C81A7E">
        <w:rPr>
          <w:rFonts w:cs="Courier New"/>
          <w:szCs w:val="24"/>
        </w:rPr>
        <w:t xml:space="preserve">inputs </w:t>
      </w:r>
      <w:r w:rsidR="00392698" w:rsidRPr="00C81A7E">
        <w:rPr>
          <w:rFonts w:cs="Courier New"/>
          <w:szCs w:val="24"/>
        </w:rPr>
        <w:t xml:space="preserve">are optional and </w:t>
      </w:r>
      <w:r w:rsidR="002856F2" w:rsidRPr="00C81A7E">
        <w:rPr>
          <w:rFonts w:cs="Courier New"/>
          <w:szCs w:val="24"/>
        </w:rPr>
        <w:t xml:space="preserve">can be used to specify specific images within a folder. For example, if a folder contains a sequence of images similarly named to </w:t>
      </w:r>
      <w:r w:rsidR="002856F2" w:rsidRPr="00C81A7E">
        <w:rPr>
          <w:rFonts w:cs="Courier New"/>
          <w:i/>
          <w:szCs w:val="24"/>
        </w:rPr>
        <w:t>segmented_image_001.tif</w:t>
      </w:r>
      <w:r w:rsidR="002856F2" w:rsidRPr="00C81A7E">
        <w:rPr>
          <w:rFonts w:cs="Courier New"/>
          <w:szCs w:val="24"/>
        </w:rPr>
        <w:t xml:space="preserve">, the common name could be defined as </w:t>
      </w:r>
      <w:proofErr w:type="spellStart"/>
      <w:r w:rsidR="002856F2" w:rsidRPr="00C81A7E">
        <w:rPr>
          <w:rFonts w:cs="Courier New"/>
          <w:i/>
          <w:szCs w:val="24"/>
        </w:rPr>
        <w:t>segmented_image</w:t>
      </w:r>
      <w:proofErr w:type="spellEnd"/>
      <w:r w:rsidR="002856F2" w:rsidRPr="00C81A7E">
        <w:rPr>
          <w:rFonts w:cs="Courier New"/>
          <w:i/>
          <w:szCs w:val="24"/>
        </w:rPr>
        <w:t>_</w:t>
      </w:r>
      <w:r w:rsidR="002856F2" w:rsidRPr="00C81A7E">
        <w:rPr>
          <w:rFonts w:cs="Courier New"/>
          <w:szCs w:val="24"/>
        </w:rPr>
        <w:t xml:space="preserve"> or </w:t>
      </w:r>
      <w:r w:rsidR="002856F2" w:rsidRPr="00C81A7E">
        <w:rPr>
          <w:rFonts w:cs="Courier New"/>
          <w:i/>
          <w:szCs w:val="24"/>
        </w:rPr>
        <w:t>segmented_</w:t>
      </w:r>
      <w:r w:rsidR="002856F2" w:rsidRPr="00C81A7E">
        <w:rPr>
          <w:rFonts w:cs="Courier New"/>
          <w:szCs w:val="24"/>
        </w:rPr>
        <w:t xml:space="preserve"> or </w:t>
      </w:r>
      <w:proofErr w:type="spellStart"/>
      <w:r w:rsidR="002856F2" w:rsidRPr="00C81A7E">
        <w:rPr>
          <w:rFonts w:cs="Courier New"/>
          <w:i/>
          <w:szCs w:val="24"/>
        </w:rPr>
        <w:t>segm</w:t>
      </w:r>
      <w:proofErr w:type="spellEnd"/>
      <w:r w:rsidR="002856F2" w:rsidRPr="00C81A7E">
        <w:rPr>
          <w:rFonts w:cs="Courier New"/>
          <w:szCs w:val="24"/>
        </w:rPr>
        <w:t xml:space="preserve"> or </w:t>
      </w:r>
      <w:r w:rsidR="002856F2" w:rsidRPr="00C81A7E">
        <w:rPr>
          <w:rFonts w:cs="Courier New"/>
          <w:i/>
          <w:szCs w:val="24"/>
        </w:rPr>
        <w:t xml:space="preserve">_image_ </w:t>
      </w:r>
      <w:r w:rsidR="002856F2" w:rsidRPr="00C81A7E">
        <w:rPr>
          <w:rFonts w:cs="Courier New"/>
          <w:szCs w:val="24"/>
        </w:rPr>
        <w:t>etc.</w:t>
      </w:r>
    </w:p>
    <w:p w:rsidR="002370DA" w:rsidRPr="00C81A7E" w:rsidRDefault="002370DA" w:rsidP="00D06536">
      <w:pPr>
        <w:rPr>
          <w:szCs w:val="24"/>
        </w:rPr>
      </w:pPr>
    </w:p>
    <w:p w:rsidR="002370DA" w:rsidRDefault="00DA51CE" w:rsidP="002370DA">
      <w:pPr>
        <w:jc w:val="center"/>
      </w:pPr>
      <w:r>
        <w:rPr>
          <w:noProof/>
        </w:rPr>
        <w:drawing>
          <wp:inline distT="0" distB="0" distL="0" distR="0" wp14:anchorId="3FE7AFA2" wp14:editId="3649A84E">
            <wp:extent cx="5788152" cy="3675888"/>
            <wp:effectExtent l="0" t="0" r="317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88152" cy="3675888"/>
                    </a:xfrm>
                    <a:prstGeom prst="rect">
                      <a:avLst/>
                    </a:prstGeom>
                  </pic:spPr>
                </pic:pic>
              </a:graphicData>
            </a:graphic>
          </wp:inline>
        </w:drawing>
      </w:r>
    </w:p>
    <w:p w:rsidR="002370DA" w:rsidRDefault="002370DA" w:rsidP="002370DA"/>
    <w:p w:rsidR="00CD1784" w:rsidRDefault="00CD1784" w:rsidP="002370DA"/>
    <w:p w:rsidR="00CD1784" w:rsidRDefault="00CD1784" w:rsidP="002370DA"/>
    <w:p w:rsidR="00CD1784" w:rsidRDefault="00CD1784" w:rsidP="002370DA"/>
    <w:p w:rsidR="00CD1784" w:rsidRDefault="00CD1784" w:rsidP="002370DA"/>
    <w:p w:rsidR="00CD1784" w:rsidRDefault="00CD1784" w:rsidP="002370DA"/>
    <w:p w:rsidR="00234310" w:rsidRDefault="00721159" w:rsidP="00144C2C">
      <w:pPr>
        <w:pStyle w:val="Heading1"/>
      </w:pPr>
      <w:bookmarkStart w:id="14" w:name="_Ref361209301"/>
      <w:bookmarkStart w:id="15" w:name="_Ref361209339"/>
      <w:bookmarkStart w:id="16" w:name="_Toc364539446"/>
      <w:r>
        <w:lastRenderedPageBreak/>
        <w:t>Tracking Parameters</w:t>
      </w:r>
      <w:bookmarkEnd w:id="14"/>
      <w:r w:rsidR="00B97F60">
        <w:t xml:space="preserve"> Tab</w:t>
      </w:r>
      <w:bookmarkEnd w:id="15"/>
      <w:bookmarkEnd w:id="16"/>
    </w:p>
    <w:p w:rsidR="00234310" w:rsidRPr="00234310" w:rsidRDefault="009125A3" w:rsidP="0024079B">
      <w:r w:rsidRPr="002370DA">
        <w:t xml:space="preserve">The </w:t>
      </w:r>
      <w:r w:rsidRPr="002370DA">
        <w:rPr>
          <w:b/>
          <w:i/>
        </w:rPr>
        <w:t>Tracking Parameters</w:t>
      </w:r>
      <w:r w:rsidRPr="002370DA">
        <w:rPr>
          <w:i/>
        </w:rPr>
        <w:t xml:space="preserve"> </w:t>
      </w:r>
      <w:r w:rsidR="00703349" w:rsidRPr="002370DA">
        <w:t>t</w:t>
      </w:r>
      <w:r w:rsidRPr="002370DA">
        <w:t>ab contains variables to control cell properties and cell tracking decisions within the Cell Tracker. The following sections describe each input parameter</w:t>
      </w:r>
      <w:r w:rsidR="00343210" w:rsidRPr="002370DA">
        <w:t>.</w:t>
      </w:r>
    </w:p>
    <w:p w:rsidR="00A97F4E" w:rsidRDefault="00B53C8A" w:rsidP="00A97F4E">
      <w:pPr>
        <w:keepNext/>
      </w:pPr>
      <w:r>
        <w:rPr>
          <w:noProof/>
        </w:rPr>
        <w:drawing>
          <wp:inline distT="0" distB="0" distL="0" distR="0" wp14:anchorId="42CA8104" wp14:editId="6DC457A2">
            <wp:extent cx="5943600" cy="37738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773805"/>
                    </a:xfrm>
                    <a:prstGeom prst="rect">
                      <a:avLst/>
                    </a:prstGeom>
                  </pic:spPr>
                </pic:pic>
              </a:graphicData>
            </a:graphic>
          </wp:inline>
        </w:drawing>
      </w:r>
    </w:p>
    <w:p w:rsidR="00BD0E33" w:rsidRPr="00BD0E33" w:rsidRDefault="003E1039" w:rsidP="009D559E">
      <w:pPr>
        <w:pStyle w:val="Heading2"/>
      </w:pPr>
      <w:bookmarkStart w:id="17" w:name="_Toc364539447"/>
      <w:r w:rsidRPr="00F637C8">
        <w:t>Cost Function Parameters</w:t>
      </w:r>
      <w:bookmarkEnd w:id="17"/>
    </w:p>
    <w:p w:rsidR="00BC5584" w:rsidRPr="00BD0E33" w:rsidRDefault="0024079B" w:rsidP="0024079B">
      <w:r w:rsidRPr="00AF384E">
        <w:t>The cell tracker uses a cost function to create a tracking decision</w:t>
      </w:r>
      <w:r>
        <w:t xml:space="preserve"> </w:t>
      </w:r>
      <w:r w:rsidRPr="00AF384E">
        <w:t xml:space="preserve">between cells in consecutive frames. The cost function that relates two Cellular objects between consecutive frames is computed using the following </w:t>
      </w:r>
      <w:r w:rsidR="0080223C">
        <w:t xml:space="preserve">normalized weighted </w:t>
      </w:r>
      <w:r w:rsidRPr="00AF384E">
        <w:t>3 time-lapse cell characteristics:</w:t>
      </w:r>
    </w:p>
    <w:p w:rsidR="00397FA6" w:rsidRPr="00BD0E33" w:rsidRDefault="00397FA6" w:rsidP="00397FA6">
      <w:pPr>
        <w:pStyle w:val="ListParagraph"/>
        <w:numPr>
          <w:ilvl w:val="0"/>
          <w:numId w:val="1"/>
        </w:numPr>
        <w:rPr>
          <w:b/>
          <w:u w:val="single"/>
        </w:rPr>
      </w:pPr>
      <w:r w:rsidRPr="00BD0E33">
        <w:rPr>
          <w:b/>
          <w:u w:val="single"/>
        </w:rPr>
        <w:t>Weight of Cell Overlap</w:t>
      </w:r>
    </w:p>
    <w:p w:rsidR="00397FA6" w:rsidRPr="00BD0E33" w:rsidRDefault="00285122" w:rsidP="00397FA6">
      <w:pPr>
        <w:pStyle w:val="ListParagraph"/>
      </w:pPr>
      <w:r w:rsidRPr="00BD0E33">
        <w:rPr>
          <w:rFonts w:cs="Courier New"/>
        </w:rPr>
        <w:t>If cells tend to move slowly and have big overlapping area</w:t>
      </w:r>
      <w:r w:rsidR="00E85A78" w:rsidRPr="00BD0E33">
        <w:rPr>
          <w:rFonts w:cs="Courier New"/>
        </w:rPr>
        <w:t>s</w:t>
      </w:r>
      <w:r w:rsidRPr="00BD0E33">
        <w:rPr>
          <w:rFonts w:cs="Courier New"/>
        </w:rPr>
        <w:t xml:space="preserve"> between consecutive frames, then this value should be the highest among all other cost function weights.</w:t>
      </w:r>
    </w:p>
    <w:p w:rsidR="00397FA6" w:rsidRPr="00BD0E33" w:rsidRDefault="00397FA6" w:rsidP="00397FA6">
      <w:pPr>
        <w:pStyle w:val="ListParagraph"/>
        <w:numPr>
          <w:ilvl w:val="0"/>
          <w:numId w:val="1"/>
        </w:numPr>
        <w:rPr>
          <w:b/>
          <w:u w:val="single"/>
        </w:rPr>
      </w:pPr>
      <w:r w:rsidRPr="00BD0E33">
        <w:rPr>
          <w:b/>
          <w:u w:val="single"/>
        </w:rPr>
        <w:t>Weight of Centroids Distance</w:t>
      </w:r>
    </w:p>
    <w:p w:rsidR="00285122" w:rsidRPr="00BD0E33" w:rsidRDefault="006A79FA" w:rsidP="00285122">
      <w:pPr>
        <w:pStyle w:val="ListParagraph"/>
      </w:pPr>
      <w:r w:rsidRPr="00245451">
        <w:rPr>
          <w:rFonts w:cs="Courier New"/>
          <w:szCs w:val="24"/>
        </w:rPr>
        <w:t xml:space="preserve">In the event when cells don't overlap as much and/or amount of overlap is almost similar, </w:t>
      </w:r>
      <w:r w:rsidR="00181621">
        <w:rPr>
          <w:rFonts w:cs="Courier New"/>
          <w:szCs w:val="24"/>
        </w:rPr>
        <w:t>t</w:t>
      </w:r>
      <w:r w:rsidR="00181621" w:rsidRPr="00CD18D2">
        <w:t xml:space="preserve">he </w:t>
      </w:r>
      <w:r w:rsidR="00181621">
        <w:t xml:space="preserve">distance </w:t>
      </w:r>
      <w:r w:rsidR="00181621" w:rsidRPr="00CD18D2">
        <w:t>of their centroids movement</w:t>
      </w:r>
      <w:r w:rsidR="00181621" w:rsidRPr="00245451">
        <w:rPr>
          <w:rFonts w:cs="Courier New"/>
          <w:szCs w:val="24"/>
        </w:rPr>
        <w:t xml:space="preserve"> </w:t>
      </w:r>
      <w:r w:rsidRPr="00245451">
        <w:rPr>
          <w:rFonts w:cs="Courier New"/>
          <w:szCs w:val="24"/>
        </w:rPr>
        <w:t xml:space="preserve">will make the </w:t>
      </w:r>
      <w:r>
        <w:rPr>
          <w:rFonts w:cs="Courier New"/>
          <w:szCs w:val="24"/>
        </w:rPr>
        <w:t xml:space="preserve">difference in </w:t>
      </w:r>
      <w:r w:rsidR="00C45A5A">
        <w:rPr>
          <w:rFonts w:cs="Courier New"/>
          <w:szCs w:val="24"/>
        </w:rPr>
        <w:t xml:space="preserve">the </w:t>
      </w:r>
      <w:r>
        <w:rPr>
          <w:rFonts w:cs="Courier New"/>
          <w:szCs w:val="24"/>
        </w:rPr>
        <w:t>tracking decision</w:t>
      </w:r>
      <w:r w:rsidR="00B73797" w:rsidRPr="00BD0E33">
        <w:rPr>
          <w:rFonts w:cs="Courier New"/>
        </w:rPr>
        <w:t>.</w:t>
      </w:r>
    </w:p>
    <w:p w:rsidR="00397FA6" w:rsidRPr="00BD0E33" w:rsidRDefault="00397FA6" w:rsidP="00397FA6">
      <w:pPr>
        <w:pStyle w:val="ListParagraph"/>
        <w:numPr>
          <w:ilvl w:val="0"/>
          <w:numId w:val="1"/>
        </w:numPr>
        <w:rPr>
          <w:b/>
          <w:u w:val="single"/>
        </w:rPr>
      </w:pPr>
      <w:r w:rsidRPr="00BD0E33">
        <w:rPr>
          <w:b/>
          <w:u w:val="single"/>
        </w:rPr>
        <w:t>Weight of Cell Size</w:t>
      </w:r>
    </w:p>
    <w:p w:rsidR="00594250" w:rsidRDefault="00B73797" w:rsidP="003F735B">
      <w:pPr>
        <w:pStyle w:val="ListParagraph"/>
      </w:pPr>
      <w:r w:rsidRPr="00BD0E33">
        <w:t>If cells retain their size between consecutive frames then this weight value should be high. However, if cells go into mitosis and their respective size changes rapidly then this value should be low.</w:t>
      </w:r>
    </w:p>
    <w:p w:rsidR="0024079B" w:rsidRDefault="0024079B" w:rsidP="0024079B">
      <w:r w:rsidRPr="00AF384E">
        <w:lastRenderedPageBreak/>
        <w:t>The weights represent the importance of each term in the computation of the cost function. The higher the weight the more important is that term.</w:t>
      </w:r>
    </w:p>
    <w:p w:rsidR="003F735B" w:rsidRPr="003F735B" w:rsidRDefault="00F74C57" w:rsidP="00E86242">
      <w:r>
        <w:t>Some p</w:t>
      </w:r>
      <w:r w:rsidR="003F735B" w:rsidRPr="003F735B">
        <w:t>ossible</w:t>
      </w:r>
      <w:r w:rsidR="00CC180B">
        <w:t xml:space="preserve"> </w:t>
      </w:r>
      <w:r w:rsidR="000A03AA">
        <w:t xml:space="preserve">scenarios for cell tracking: Problem 1 is our typical problem encountered in most cases, when cells change shape often and go into mitosis and image acquisition rate is high enough that there </w:t>
      </w:r>
      <w:r w:rsidR="00BB6F8F">
        <w:t>are good cellular overlaps</w:t>
      </w:r>
      <w:r w:rsidR="000A03AA">
        <w:t xml:space="preserve"> between consecutive </w:t>
      </w:r>
      <w:r w:rsidR="00BB6F8F">
        <w:t>acquisitions</w:t>
      </w:r>
      <w:r w:rsidR="000A03AA">
        <w:t xml:space="preserve">. </w:t>
      </w:r>
      <w:r w:rsidR="000A03AA">
        <w:rPr>
          <w:color w:val="FF0000"/>
        </w:rPr>
        <w:t>In general</w:t>
      </w:r>
      <w:r w:rsidR="00BB6F8F">
        <w:rPr>
          <w:color w:val="FF0000"/>
        </w:rPr>
        <w:t>,</w:t>
      </w:r>
      <w:r w:rsidR="000A03AA">
        <w:rPr>
          <w:color w:val="FF0000"/>
        </w:rPr>
        <w:t xml:space="preserve"> the overlap weight should be proportional to the acquisition rate. </w:t>
      </w:r>
      <w:r w:rsidR="000A03AA">
        <w:t>Problems 2 and 3 are considered to have low acquisition rates. In problem 2 cells change shape but don’t move long distances and in problem 3 like for particle tracking problems where objects don’t change shape and we have low image acquisition rate.</w:t>
      </w:r>
      <w:r w:rsidR="00BB6F8F">
        <w:t xml:space="preserve"> </w:t>
      </w:r>
      <w:r w:rsidR="00F94653">
        <w:t xml:space="preserve">A proposed weight combination to solve </w:t>
      </w:r>
      <w:r w:rsidR="00E87CA9">
        <w:t xml:space="preserve">each of </w:t>
      </w:r>
      <w:r w:rsidR="00F94653">
        <w:t>these problems is given in the table below</w:t>
      </w:r>
      <w:r w:rsidR="00BB6F8F">
        <w:t xml:space="preserve">. </w:t>
      </w:r>
      <w:r w:rsidR="00BB6F8F" w:rsidRPr="00E86242">
        <w:rPr>
          <w:color w:val="FF0000"/>
        </w:rPr>
        <w:t>It is important to note that the cell tracker is very robust with regards to the weights. The three weights don’t need to be changed for solving similar problems like the ones displayed in the table below.</w:t>
      </w:r>
    </w:p>
    <w:tbl>
      <w:tblPr>
        <w:tblStyle w:val="TableGrid"/>
        <w:tblW w:w="5000" w:type="pct"/>
        <w:tblLook w:val="04A0" w:firstRow="1" w:lastRow="0" w:firstColumn="1" w:lastColumn="0" w:noHBand="0" w:noVBand="1"/>
      </w:tblPr>
      <w:tblGrid>
        <w:gridCol w:w="3078"/>
        <w:gridCol w:w="2160"/>
        <w:gridCol w:w="2160"/>
        <w:gridCol w:w="2178"/>
      </w:tblGrid>
      <w:tr w:rsidR="00FA703B" w:rsidTr="003E1C35">
        <w:trPr>
          <w:trHeight w:val="233"/>
        </w:trPr>
        <w:tc>
          <w:tcPr>
            <w:tcW w:w="1607" w:type="pct"/>
          </w:tcPr>
          <w:p w:rsidR="00FA703B" w:rsidRDefault="00FA703B" w:rsidP="00434B13">
            <w:pPr>
              <w:jc w:val="center"/>
            </w:pPr>
          </w:p>
        </w:tc>
        <w:tc>
          <w:tcPr>
            <w:tcW w:w="1128" w:type="pct"/>
          </w:tcPr>
          <w:p w:rsidR="00FA703B" w:rsidRDefault="00E86242" w:rsidP="00434B13">
            <w:pPr>
              <w:jc w:val="center"/>
            </w:pPr>
            <w:r>
              <w:t>Problem 1</w:t>
            </w:r>
          </w:p>
        </w:tc>
        <w:tc>
          <w:tcPr>
            <w:tcW w:w="1128" w:type="pct"/>
          </w:tcPr>
          <w:p w:rsidR="00FA703B" w:rsidRDefault="00E86242" w:rsidP="00434B13">
            <w:pPr>
              <w:jc w:val="center"/>
            </w:pPr>
            <w:r>
              <w:t>Problem 2</w:t>
            </w:r>
          </w:p>
        </w:tc>
        <w:tc>
          <w:tcPr>
            <w:tcW w:w="1137" w:type="pct"/>
          </w:tcPr>
          <w:p w:rsidR="00FA703B" w:rsidRDefault="00E86242" w:rsidP="00434B13">
            <w:pPr>
              <w:jc w:val="center"/>
            </w:pPr>
            <w:r>
              <w:t>Problem 3</w:t>
            </w:r>
          </w:p>
        </w:tc>
      </w:tr>
      <w:tr w:rsidR="00FA703B" w:rsidTr="003E1C35">
        <w:trPr>
          <w:trHeight w:val="1097"/>
        </w:trPr>
        <w:tc>
          <w:tcPr>
            <w:tcW w:w="1607" w:type="pct"/>
            <w:vAlign w:val="center"/>
          </w:tcPr>
          <w:p w:rsidR="00FA703B" w:rsidRPr="00CC180B" w:rsidRDefault="00FA703B" w:rsidP="006F27DD">
            <w:pPr>
              <w:jc w:val="center"/>
              <w:rPr>
                <w:i/>
              </w:rPr>
            </w:pPr>
            <w:r w:rsidRPr="00CC180B">
              <w:rPr>
                <w:i/>
              </w:rPr>
              <w:t xml:space="preserve">Red </w:t>
            </w:r>
            <w:r w:rsidR="006F27DD" w:rsidRPr="00CC180B">
              <w:rPr>
                <w:i/>
              </w:rPr>
              <w:t>denotes the</w:t>
            </w:r>
            <w:r w:rsidRPr="00CC180B">
              <w:rPr>
                <w:i/>
              </w:rPr>
              <w:t xml:space="preserve"> current frame</w:t>
            </w:r>
          </w:p>
          <w:p w:rsidR="00FA703B" w:rsidRDefault="00FA703B" w:rsidP="006F27DD">
            <w:pPr>
              <w:jc w:val="center"/>
            </w:pPr>
            <w:r w:rsidRPr="00CC180B">
              <w:rPr>
                <w:i/>
              </w:rPr>
              <w:t xml:space="preserve">Blue </w:t>
            </w:r>
            <w:r w:rsidR="006F27DD" w:rsidRPr="00CC180B">
              <w:rPr>
                <w:i/>
              </w:rPr>
              <w:t>denotes the</w:t>
            </w:r>
            <w:r w:rsidRPr="00CC180B">
              <w:rPr>
                <w:i/>
              </w:rPr>
              <w:t xml:space="preserve"> next frame</w:t>
            </w:r>
          </w:p>
        </w:tc>
        <w:tc>
          <w:tcPr>
            <w:tcW w:w="1128" w:type="pct"/>
            <w:vAlign w:val="center"/>
          </w:tcPr>
          <w:p w:rsidR="00FA703B" w:rsidRDefault="00FA703B" w:rsidP="008C3D0E">
            <w:pPr>
              <w:jc w:val="center"/>
            </w:pPr>
            <w:r>
              <w:rPr>
                <w:noProof/>
              </w:rPr>
              <w:drawing>
                <wp:inline distT="0" distB="0" distL="0" distR="0" wp14:anchorId="737EBA99" wp14:editId="5FC9840E">
                  <wp:extent cx="810491" cy="621494"/>
                  <wp:effectExtent l="0" t="0" r="889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_overlap.tif"/>
                          <pic:cNvPicPr/>
                        </pic:nvPicPr>
                        <pic:blipFill rotWithShape="1">
                          <a:blip r:embed="rId15" cstate="print">
                            <a:extLst>
                              <a:ext uri="{28A0092B-C50C-407E-A947-70E740481C1C}">
                                <a14:useLocalDpi xmlns:a14="http://schemas.microsoft.com/office/drawing/2010/main" val="0"/>
                              </a:ext>
                            </a:extLst>
                          </a:blip>
                          <a:srcRect l="16249" t="11432" r="17501" b="20833"/>
                          <a:stretch/>
                        </pic:blipFill>
                        <pic:spPr bwMode="auto">
                          <a:xfrm>
                            <a:off x="0" y="0"/>
                            <a:ext cx="807720" cy="619369"/>
                          </a:xfrm>
                          <a:prstGeom prst="rect">
                            <a:avLst/>
                          </a:prstGeom>
                          <a:ln>
                            <a:noFill/>
                          </a:ln>
                          <a:extLst>
                            <a:ext uri="{53640926-AAD7-44D8-BBD7-CCE9431645EC}">
                              <a14:shadowObscured xmlns:a14="http://schemas.microsoft.com/office/drawing/2010/main"/>
                            </a:ext>
                          </a:extLst>
                        </pic:spPr>
                      </pic:pic>
                    </a:graphicData>
                  </a:graphic>
                </wp:inline>
              </w:drawing>
            </w:r>
          </w:p>
        </w:tc>
        <w:tc>
          <w:tcPr>
            <w:tcW w:w="1128" w:type="pct"/>
            <w:vAlign w:val="center"/>
          </w:tcPr>
          <w:p w:rsidR="00FA703B" w:rsidRDefault="00FA703B" w:rsidP="008C3D0E">
            <w:pPr>
              <w:jc w:val="center"/>
            </w:pPr>
            <w:r>
              <w:rPr>
                <w:noProof/>
              </w:rPr>
              <w:drawing>
                <wp:inline distT="0" distB="0" distL="0" distR="0" wp14:anchorId="50DBEC52" wp14:editId="2005DA76">
                  <wp:extent cx="1219200" cy="609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oids_dist.tif"/>
                          <pic:cNvPicPr/>
                        </pic:nvPicPr>
                        <pic:blipFill rotWithShape="1">
                          <a:blip r:embed="rId16" cstate="print">
                            <a:extLst>
                              <a:ext uri="{28A0092B-C50C-407E-A947-70E740481C1C}">
                                <a14:useLocalDpi xmlns:a14="http://schemas.microsoft.com/office/drawing/2010/main" val="0"/>
                              </a:ext>
                            </a:extLst>
                          </a:blip>
                          <a:srcRect t="5000" b="28332"/>
                          <a:stretch/>
                        </pic:blipFill>
                        <pic:spPr bwMode="auto">
                          <a:xfrm>
                            <a:off x="0" y="0"/>
                            <a:ext cx="1219200" cy="609600"/>
                          </a:xfrm>
                          <a:prstGeom prst="rect">
                            <a:avLst/>
                          </a:prstGeom>
                          <a:ln>
                            <a:noFill/>
                          </a:ln>
                          <a:extLst>
                            <a:ext uri="{53640926-AAD7-44D8-BBD7-CCE9431645EC}">
                              <a14:shadowObscured xmlns:a14="http://schemas.microsoft.com/office/drawing/2010/main"/>
                            </a:ext>
                          </a:extLst>
                        </pic:spPr>
                      </pic:pic>
                    </a:graphicData>
                  </a:graphic>
                </wp:inline>
              </w:drawing>
            </w:r>
          </w:p>
        </w:tc>
        <w:tc>
          <w:tcPr>
            <w:tcW w:w="1137" w:type="pct"/>
            <w:vAlign w:val="center"/>
          </w:tcPr>
          <w:p w:rsidR="00FA703B" w:rsidRDefault="00FA703B" w:rsidP="008C3D0E">
            <w:pPr>
              <w:jc w:val="center"/>
            </w:pPr>
            <w:r>
              <w:rPr>
                <w:noProof/>
              </w:rPr>
              <w:drawing>
                <wp:inline distT="0" distB="0" distL="0" distR="0" wp14:anchorId="1B9A9E16" wp14:editId="15AF74D5">
                  <wp:extent cx="1028700" cy="5029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_size.tif"/>
                          <pic:cNvPicPr/>
                        </pic:nvPicPr>
                        <pic:blipFill rotWithShape="1">
                          <a:blip r:embed="rId17" cstate="print">
                            <a:extLst>
                              <a:ext uri="{28A0092B-C50C-407E-A947-70E740481C1C}">
                                <a14:useLocalDpi xmlns:a14="http://schemas.microsoft.com/office/drawing/2010/main" val="0"/>
                              </a:ext>
                            </a:extLst>
                          </a:blip>
                          <a:srcRect l="8751" t="14166" r="6874" b="30833"/>
                          <a:stretch/>
                        </pic:blipFill>
                        <pic:spPr bwMode="auto">
                          <a:xfrm>
                            <a:off x="0" y="0"/>
                            <a:ext cx="1028700" cy="502920"/>
                          </a:xfrm>
                          <a:prstGeom prst="rect">
                            <a:avLst/>
                          </a:prstGeom>
                          <a:ln>
                            <a:noFill/>
                          </a:ln>
                          <a:extLst>
                            <a:ext uri="{53640926-AAD7-44D8-BBD7-CCE9431645EC}">
                              <a14:shadowObscured xmlns:a14="http://schemas.microsoft.com/office/drawing/2010/main"/>
                            </a:ext>
                          </a:extLst>
                        </pic:spPr>
                      </pic:pic>
                    </a:graphicData>
                  </a:graphic>
                </wp:inline>
              </w:drawing>
            </w:r>
          </w:p>
        </w:tc>
      </w:tr>
      <w:tr w:rsidR="00FA703B" w:rsidTr="00FA703B">
        <w:tc>
          <w:tcPr>
            <w:tcW w:w="1607" w:type="pct"/>
          </w:tcPr>
          <w:p w:rsidR="00FA703B" w:rsidRDefault="00723D59" w:rsidP="00434B13">
            <w:pPr>
              <w:jc w:val="center"/>
            </w:pPr>
            <w:r>
              <w:t xml:space="preserve">Weight </w:t>
            </w:r>
            <w:r w:rsidR="00FA703B">
              <w:t>Cell Overlap</w:t>
            </w:r>
          </w:p>
        </w:tc>
        <w:tc>
          <w:tcPr>
            <w:tcW w:w="1128" w:type="pct"/>
          </w:tcPr>
          <w:p w:rsidR="00FA703B" w:rsidRDefault="00FA703B" w:rsidP="00434B13">
            <w:pPr>
              <w:jc w:val="center"/>
            </w:pPr>
            <w:r>
              <w:t>100%</w:t>
            </w:r>
          </w:p>
        </w:tc>
        <w:tc>
          <w:tcPr>
            <w:tcW w:w="1128" w:type="pct"/>
          </w:tcPr>
          <w:p w:rsidR="00FA703B" w:rsidRDefault="00FA703B" w:rsidP="00434B13">
            <w:pPr>
              <w:jc w:val="center"/>
            </w:pPr>
            <w:r>
              <w:t>10%</w:t>
            </w:r>
          </w:p>
        </w:tc>
        <w:tc>
          <w:tcPr>
            <w:tcW w:w="1137" w:type="pct"/>
          </w:tcPr>
          <w:p w:rsidR="00FA703B" w:rsidRDefault="00FA703B" w:rsidP="00434B13">
            <w:pPr>
              <w:jc w:val="center"/>
            </w:pPr>
            <w:r>
              <w:t>20%</w:t>
            </w:r>
          </w:p>
        </w:tc>
      </w:tr>
      <w:tr w:rsidR="00FA703B" w:rsidTr="00FA703B">
        <w:tc>
          <w:tcPr>
            <w:tcW w:w="1607" w:type="pct"/>
          </w:tcPr>
          <w:p w:rsidR="00FA703B" w:rsidRDefault="00723D59" w:rsidP="00434B13">
            <w:pPr>
              <w:jc w:val="center"/>
            </w:pPr>
            <w:r>
              <w:t xml:space="preserve">Weight </w:t>
            </w:r>
            <w:r w:rsidR="00FA703B">
              <w:t>Centroid Distance</w:t>
            </w:r>
          </w:p>
        </w:tc>
        <w:tc>
          <w:tcPr>
            <w:tcW w:w="1128" w:type="pct"/>
          </w:tcPr>
          <w:p w:rsidR="00FA703B" w:rsidRDefault="00FA703B" w:rsidP="00434B13">
            <w:pPr>
              <w:jc w:val="center"/>
            </w:pPr>
            <w:r>
              <w:t>50%</w:t>
            </w:r>
          </w:p>
        </w:tc>
        <w:tc>
          <w:tcPr>
            <w:tcW w:w="1128" w:type="pct"/>
          </w:tcPr>
          <w:p w:rsidR="00FA703B" w:rsidRDefault="00FA703B" w:rsidP="00434B13">
            <w:pPr>
              <w:jc w:val="center"/>
            </w:pPr>
            <w:r>
              <w:t>100%</w:t>
            </w:r>
          </w:p>
        </w:tc>
        <w:tc>
          <w:tcPr>
            <w:tcW w:w="1137" w:type="pct"/>
          </w:tcPr>
          <w:p w:rsidR="00FA703B" w:rsidRDefault="00FA703B" w:rsidP="00434B13">
            <w:pPr>
              <w:jc w:val="center"/>
            </w:pPr>
            <w:r>
              <w:t>50%</w:t>
            </w:r>
          </w:p>
        </w:tc>
      </w:tr>
      <w:tr w:rsidR="00FA703B" w:rsidTr="00FA703B">
        <w:tc>
          <w:tcPr>
            <w:tcW w:w="1607" w:type="pct"/>
          </w:tcPr>
          <w:p w:rsidR="00FA703B" w:rsidRDefault="00723D59" w:rsidP="00434B13">
            <w:pPr>
              <w:jc w:val="center"/>
            </w:pPr>
            <w:r>
              <w:t xml:space="preserve">Weight </w:t>
            </w:r>
            <w:r w:rsidR="00FA703B">
              <w:t>Cell Size</w:t>
            </w:r>
          </w:p>
        </w:tc>
        <w:tc>
          <w:tcPr>
            <w:tcW w:w="1128" w:type="pct"/>
          </w:tcPr>
          <w:p w:rsidR="00FA703B" w:rsidRDefault="00FA703B" w:rsidP="00434B13">
            <w:pPr>
              <w:jc w:val="center"/>
            </w:pPr>
            <w:r>
              <w:t>20%</w:t>
            </w:r>
          </w:p>
        </w:tc>
        <w:tc>
          <w:tcPr>
            <w:tcW w:w="1128" w:type="pct"/>
          </w:tcPr>
          <w:p w:rsidR="00FA703B" w:rsidRDefault="00FA703B" w:rsidP="00434B13">
            <w:pPr>
              <w:jc w:val="center"/>
            </w:pPr>
            <w:r>
              <w:t>50%</w:t>
            </w:r>
          </w:p>
        </w:tc>
        <w:tc>
          <w:tcPr>
            <w:tcW w:w="1137" w:type="pct"/>
          </w:tcPr>
          <w:p w:rsidR="00FA703B" w:rsidRDefault="00FA703B" w:rsidP="003F735B">
            <w:pPr>
              <w:keepNext/>
              <w:jc w:val="center"/>
            </w:pPr>
            <w:r>
              <w:t>100%</w:t>
            </w:r>
          </w:p>
        </w:tc>
      </w:tr>
    </w:tbl>
    <w:p w:rsidR="003F735B" w:rsidRDefault="003F735B" w:rsidP="006E45A9">
      <w:pPr>
        <w:pStyle w:val="ParameterTitle"/>
      </w:pPr>
    </w:p>
    <w:p w:rsidR="00594250" w:rsidRPr="00C553C5" w:rsidRDefault="004736C2" w:rsidP="006E45A9">
      <w:pPr>
        <w:pStyle w:val="ParameterTitle"/>
      </w:pPr>
      <w:r>
        <w:rPr>
          <w:noProof/>
        </w:rPr>
        <w:drawing>
          <wp:anchor distT="0" distB="0" distL="114300" distR="114300" simplePos="0" relativeHeight="251658240" behindDoc="1" locked="0" layoutInCell="1" allowOverlap="1" wp14:anchorId="54521B19" wp14:editId="6CE663B9">
            <wp:simplePos x="0" y="0"/>
            <wp:positionH relativeFrom="column">
              <wp:posOffset>4076700</wp:posOffset>
            </wp:positionH>
            <wp:positionV relativeFrom="paragraph">
              <wp:posOffset>123190</wp:posOffset>
            </wp:positionV>
            <wp:extent cx="1783080" cy="1438275"/>
            <wp:effectExtent l="0" t="0" r="7620" b="9525"/>
            <wp:wrapTight wrapText="bothSides">
              <wp:wrapPolygon edited="0">
                <wp:start x="0" y="0"/>
                <wp:lineTo x="0" y="21457"/>
                <wp:lineTo x="21462" y="21457"/>
                <wp:lineTo x="2146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_centroid_distance.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83080" cy="1438275"/>
                    </a:xfrm>
                    <a:prstGeom prst="rect">
                      <a:avLst/>
                    </a:prstGeom>
                  </pic:spPr>
                </pic:pic>
              </a:graphicData>
            </a:graphic>
            <wp14:sizeRelH relativeFrom="page">
              <wp14:pctWidth>0</wp14:pctWidth>
            </wp14:sizeRelH>
            <wp14:sizeRelV relativeFrom="page">
              <wp14:pctHeight>0</wp14:pctHeight>
            </wp14:sizeRelV>
          </wp:anchor>
        </w:drawing>
      </w:r>
      <w:r w:rsidR="00594250" w:rsidRPr="00C553C5">
        <w:t>Max Centroids Distance</w:t>
      </w:r>
    </w:p>
    <w:p w:rsidR="00594250" w:rsidRDefault="00194F69" w:rsidP="00594250">
      <w:pPr>
        <w:rPr>
          <w:rFonts w:cs="Courier New"/>
        </w:rPr>
      </w:pPr>
      <w:r>
        <w:rPr>
          <w:noProof/>
        </w:rPr>
        <mc:AlternateContent>
          <mc:Choice Requires="wps">
            <w:drawing>
              <wp:anchor distT="0" distB="0" distL="114300" distR="114300" simplePos="0" relativeHeight="251660288" behindDoc="0" locked="0" layoutInCell="1" allowOverlap="1" wp14:anchorId="5D8CA1A6" wp14:editId="7722374A">
                <wp:simplePos x="0" y="0"/>
                <wp:positionH relativeFrom="column">
                  <wp:posOffset>4076700</wp:posOffset>
                </wp:positionH>
                <wp:positionV relativeFrom="paragraph">
                  <wp:posOffset>1515110</wp:posOffset>
                </wp:positionV>
                <wp:extent cx="1783080" cy="175260"/>
                <wp:effectExtent l="0" t="0" r="7620" b="0"/>
                <wp:wrapTight wrapText="bothSides">
                  <wp:wrapPolygon edited="0">
                    <wp:start x="0" y="0"/>
                    <wp:lineTo x="0" y="18783"/>
                    <wp:lineTo x="21462" y="18783"/>
                    <wp:lineTo x="21462" y="0"/>
                    <wp:lineTo x="0" y="0"/>
                  </wp:wrapPolygon>
                </wp:wrapTight>
                <wp:docPr id="6" name="Text Box 6"/>
                <wp:cNvGraphicFramePr/>
                <a:graphic xmlns:a="http://schemas.openxmlformats.org/drawingml/2006/main">
                  <a:graphicData uri="http://schemas.microsoft.com/office/word/2010/wordprocessingShape">
                    <wps:wsp>
                      <wps:cNvSpPr txBox="1"/>
                      <wps:spPr>
                        <a:xfrm>
                          <a:off x="0" y="0"/>
                          <a:ext cx="1783080" cy="175260"/>
                        </a:xfrm>
                        <a:prstGeom prst="rect">
                          <a:avLst/>
                        </a:prstGeom>
                        <a:solidFill>
                          <a:prstClr val="white"/>
                        </a:solidFill>
                        <a:ln>
                          <a:noFill/>
                        </a:ln>
                        <a:effectLst/>
                      </wps:spPr>
                      <wps:txbx>
                        <w:txbxContent>
                          <w:p w:rsidR="00194F69" w:rsidRPr="004A1CE9" w:rsidRDefault="00194F69" w:rsidP="004A1CE9">
                            <w:pPr>
                              <w:pStyle w:val="ParameterImageCaptions"/>
                              <w:rPr>
                                <w:rStyle w:val="BookTitle"/>
                                <w:i/>
                                <w:iCs/>
                                <w:smallCaps w:val="0"/>
                                <w:spacing w:val="0"/>
                              </w:rPr>
                            </w:pPr>
                            <w:r w:rsidRPr="004A1CE9">
                              <w:rPr>
                                <w:rStyle w:val="BookTitle"/>
                                <w:smallCaps w:val="0"/>
                                <w:spacing w:val="0"/>
                              </w:rPr>
                              <w:t>Max Centroids</w:t>
                            </w:r>
                            <w:r w:rsidR="004A1CE9" w:rsidRPr="004A1CE9">
                              <w:rPr>
                                <w:rStyle w:val="BookTitle"/>
                                <w:smallCaps w:val="0"/>
                                <w:spacing w:val="0"/>
                              </w:rPr>
                              <w:t xml:space="preserve"> Distance Example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321pt;margin-top:119.3pt;width:140.4pt;height:13.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" stroked="f">
                <v:textbox inset="0,0,0,0">
                  <w:txbxContent>
                    <w:p w:rsidR="00194F69" w:rsidRPr="004A1CE9" w:rsidRDefault="00194F69" w:rsidP="004A1CE9">
                      <w:pPr>
                        <w:pStyle w:val="ParameterImageCaptions"/>
                        <w:rPr>
                          <w:rStyle w:val="BookTitle"/>
                          <w:i/>
                          <w:iCs/>
                          <w:smallCaps w:val="0"/>
                          <w:spacing w:val="0"/>
                        </w:rPr>
                      </w:pPr>
                      <w:r w:rsidRPr="004A1CE9">
                        <w:rPr>
                          <w:rStyle w:val="BookTitle"/>
                          <w:smallCaps w:val="0"/>
                          <w:spacing w:val="0"/>
                        </w:rPr>
                        <w:t>Max Centroids</w:t>
                      </w:r>
                      <w:r w:rsidR="004A1CE9" w:rsidRPr="004A1CE9">
                        <w:rPr>
                          <w:rStyle w:val="BookTitle"/>
                          <w:smallCaps w:val="0"/>
                          <w:spacing w:val="0"/>
                        </w:rPr>
                        <w:t xml:space="preserve"> Distance Example</w:t>
                      </w:r>
                    </w:p>
                  </w:txbxContent>
                </v:textbox>
                <w10:wrap type="tight"/>
              </v:shape>
            </w:pict>
          </mc:Fallback>
        </mc:AlternateContent>
      </w:r>
      <w:r w:rsidR="00C553C5">
        <w:rPr>
          <w:rFonts w:cs="Courier New"/>
        </w:rPr>
        <w:t>The maximum</w:t>
      </w:r>
      <w:r w:rsidR="00877789">
        <w:rPr>
          <w:rFonts w:cs="Courier New"/>
        </w:rPr>
        <w:t xml:space="preserve"> centroid</w:t>
      </w:r>
      <w:r w:rsidR="00C553C5">
        <w:rPr>
          <w:rFonts w:cs="Courier New"/>
        </w:rPr>
        <w:t xml:space="preserve"> distance</w:t>
      </w:r>
      <w:r w:rsidR="00877789">
        <w:rPr>
          <w:rFonts w:cs="Courier New"/>
        </w:rPr>
        <w:t xml:space="preserve"> (in pixels)</w:t>
      </w:r>
      <w:r w:rsidR="00C553C5">
        <w:rPr>
          <w:rFonts w:cs="Courier New"/>
        </w:rPr>
        <w:t xml:space="preserve"> </w:t>
      </w:r>
      <w:r w:rsidR="00877789">
        <w:rPr>
          <w:rFonts w:cs="Courier New"/>
        </w:rPr>
        <w:t>is used to consider</w:t>
      </w:r>
      <w:r w:rsidR="00C553C5">
        <w:rPr>
          <w:rFonts w:cs="Courier New"/>
        </w:rPr>
        <w:t xml:space="preserve"> </w:t>
      </w:r>
      <w:r w:rsidR="00877789">
        <w:rPr>
          <w:rFonts w:cs="Courier New"/>
        </w:rPr>
        <w:t>which cells could</w:t>
      </w:r>
      <w:r w:rsidR="004C11B3">
        <w:rPr>
          <w:rFonts w:cs="Courier New"/>
        </w:rPr>
        <w:t xml:space="preserve"> possibly</w:t>
      </w:r>
      <w:r w:rsidR="00877789">
        <w:rPr>
          <w:rFonts w:cs="Courier New"/>
        </w:rPr>
        <w:t xml:space="preserve"> be </w:t>
      </w:r>
      <w:r w:rsidR="00C553C5">
        <w:rPr>
          <w:rFonts w:cs="Courier New"/>
        </w:rPr>
        <w:t xml:space="preserve">tracked together. </w:t>
      </w:r>
      <w:r w:rsidR="00EC64E5">
        <w:rPr>
          <w:rFonts w:cs="Courier New"/>
        </w:rPr>
        <w:t xml:space="preserve">The </w:t>
      </w:r>
      <w:r w:rsidR="00554ECD">
        <w:rPr>
          <w:rFonts w:cs="Courier New"/>
        </w:rPr>
        <w:t xml:space="preserve">radius from a cell centroid to the max centroid distance represents the area of a possible cell migration. </w:t>
      </w:r>
      <w:r w:rsidR="004C11B3">
        <w:rPr>
          <w:rFonts w:cs="Courier New"/>
        </w:rPr>
        <w:t>For example, the red cell represents the current frame, whereas the blue cells represent the next frame.</w:t>
      </w:r>
      <w:r w:rsidR="00F0548C">
        <w:rPr>
          <w:rFonts w:cs="Courier New"/>
        </w:rPr>
        <w:t xml:space="preserve"> The </w:t>
      </w:r>
      <w:r>
        <w:rPr>
          <w:rFonts w:cs="Courier New"/>
        </w:rPr>
        <w:t>Cell Tracker would consider</w:t>
      </w:r>
      <w:r w:rsidR="00F0548C">
        <w:rPr>
          <w:rFonts w:cs="Courier New"/>
        </w:rPr>
        <w:t xml:space="preserve"> the upper blue cell</w:t>
      </w:r>
      <w:r>
        <w:rPr>
          <w:rFonts w:cs="Courier New"/>
        </w:rPr>
        <w:t xml:space="preserve"> </w:t>
      </w:r>
      <w:r w:rsidR="004A1CE9">
        <w:rPr>
          <w:rFonts w:cs="Courier New"/>
        </w:rPr>
        <w:t>as a possible tracking option</w:t>
      </w:r>
      <w:r w:rsidR="004736C2">
        <w:rPr>
          <w:rFonts w:cs="Courier New"/>
        </w:rPr>
        <w:t xml:space="preserve"> to the red cell</w:t>
      </w:r>
      <w:r>
        <w:rPr>
          <w:rFonts w:cs="Courier New"/>
        </w:rPr>
        <w:t xml:space="preserve"> and the lower blue cell would be ignored.</w:t>
      </w:r>
    </w:p>
    <w:p w:rsidR="00F0548C" w:rsidRDefault="00F0548C" w:rsidP="006E45A9">
      <w:pPr>
        <w:pStyle w:val="ParameterTitle"/>
      </w:pPr>
      <w:bookmarkStart w:id="18" w:name="range"/>
    </w:p>
    <w:p w:rsidR="00594250" w:rsidRDefault="00594250" w:rsidP="006E45A9">
      <w:pPr>
        <w:pStyle w:val="ParameterTitle"/>
      </w:pPr>
      <w:r w:rsidRPr="00C553C5">
        <w:t>Frames to Track</w:t>
      </w:r>
    </w:p>
    <w:bookmarkEnd w:id="18"/>
    <w:p w:rsidR="00C553C5" w:rsidRDefault="00C553C5" w:rsidP="00594250">
      <w:pPr>
        <w:rPr>
          <w:rFonts w:cs="Courier New"/>
        </w:rPr>
      </w:pPr>
      <w:r>
        <w:rPr>
          <w:rFonts w:cs="Courier New"/>
        </w:rPr>
        <w:t>This controls the number of frames to be tracked. If “All” is speci</w:t>
      </w:r>
      <w:r w:rsidR="002565E2">
        <w:rPr>
          <w:rFonts w:cs="Courier New"/>
        </w:rPr>
        <w:t>fied then all available frames i</w:t>
      </w:r>
      <w:r>
        <w:rPr>
          <w:rFonts w:cs="Courier New"/>
        </w:rPr>
        <w:t>n the segmented images folder will be track</w:t>
      </w:r>
      <w:r w:rsidR="002565E2">
        <w:rPr>
          <w:rFonts w:cs="Courier New"/>
        </w:rPr>
        <w:t xml:space="preserve">ed. Specific frame tracking is also provided. </w:t>
      </w:r>
      <w:r>
        <w:rPr>
          <w:rFonts w:cs="Courier New"/>
        </w:rPr>
        <w:t xml:space="preserve">The syntax for specifying </w:t>
      </w:r>
      <w:r w:rsidR="002565E2">
        <w:rPr>
          <w:rFonts w:cs="Courier New"/>
        </w:rPr>
        <w:t xml:space="preserve">specific </w:t>
      </w:r>
      <w:r>
        <w:rPr>
          <w:rFonts w:cs="Courier New"/>
        </w:rPr>
        <w:t>frames</w:t>
      </w:r>
      <w:r w:rsidR="002565E2">
        <w:rPr>
          <w:rFonts w:cs="Courier New"/>
        </w:rPr>
        <w:t xml:space="preserve"> to be tracked</w:t>
      </w:r>
      <w:r>
        <w:rPr>
          <w:rFonts w:cs="Courier New"/>
        </w:rPr>
        <w:t xml:space="preserve"> is a comma separa</w:t>
      </w:r>
      <w:r w:rsidR="002565E2">
        <w:rPr>
          <w:rFonts w:cs="Courier New"/>
        </w:rPr>
        <w:t xml:space="preserve">ted list. </w:t>
      </w:r>
      <w:r>
        <w:rPr>
          <w:rFonts w:cs="Courier New"/>
        </w:rPr>
        <w:t xml:space="preserve">A colon can also be used to specify a range of </w:t>
      </w:r>
      <w:r w:rsidR="002565E2">
        <w:rPr>
          <w:rFonts w:cs="Courier New"/>
        </w:rPr>
        <w:t>frames</w:t>
      </w:r>
      <w:r>
        <w:rPr>
          <w:rFonts w:cs="Courier New"/>
        </w:rPr>
        <w:t xml:space="preserve">. </w:t>
      </w:r>
      <w:r w:rsidR="006956AA">
        <w:rPr>
          <w:rFonts w:cs="Courier New"/>
        </w:rPr>
        <w:t>For example</w:t>
      </w:r>
      <w:r w:rsidR="006956AA" w:rsidRPr="006956AA">
        <w:rPr>
          <w:rFonts w:cs="Courier New"/>
        </w:rPr>
        <w:t xml:space="preserve"> “1:2:300” track every other frame until 300</w:t>
      </w:r>
      <w:r w:rsidR="006956AA">
        <w:rPr>
          <w:rFonts w:cs="Courier New"/>
        </w:rPr>
        <w:t xml:space="preserve">. </w:t>
      </w:r>
      <w:r w:rsidR="006956AA" w:rsidRPr="006956AA">
        <w:rPr>
          <w:rFonts w:cs="Courier New"/>
        </w:rPr>
        <w:t>“9:120” track every frame from 9 to 120</w:t>
      </w:r>
      <w:r w:rsidR="006956AA">
        <w:rPr>
          <w:rFonts w:cs="Courier New"/>
        </w:rPr>
        <w:t xml:space="preserve">. </w:t>
      </w:r>
      <w:r w:rsidR="006956AA" w:rsidRPr="006956AA">
        <w:rPr>
          <w:rFonts w:cs="Courier New"/>
        </w:rPr>
        <w:t>“1,5,20,28:50” track frames 1, 5, 20 and 28 to 50</w:t>
      </w:r>
    </w:p>
    <w:p w:rsidR="00C553C5" w:rsidRDefault="00C553C5" w:rsidP="009D559E">
      <w:pPr>
        <w:pStyle w:val="Heading2"/>
      </w:pPr>
      <w:bookmarkStart w:id="19" w:name="_Toc364539448"/>
      <w:r>
        <w:lastRenderedPageBreak/>
        <w:t>Mitotic Parameters</w:t>
      </w:r>
      <w:bookmarkEnd w:id="19"/>
    </w:p>
    <w:p w:rsidR="00006285" w:rsidRPr="00350316" w:rsidRDefault="004B4C2E" w:rsidP="00594250">
      <w:pPr>
        <w:rPr>
          <w:rFonts w:cs="Courier New"/>
        </w:rPr>
      </w:pPr>
      <w:r w:rsidRPr="004B4C2E">
        <w:rPr>
          <w:rFonts w:cs="Courier New"/>
        </w:rPr>
        <w:t xml:space="preserve">The cell tracker </w:t>
      </w:r>
      <w:r>
        <w:rPr>
          <w:rFonts w:cs="Courier New"/>
        </w:rPr>
        <w:t>bases</w:t>
      </w:r>
      <w:r w:rsidRPr="004B4C2E">
        <w:rPr>
          <w:rFonts w:cs="Courier New"/>
        </w:rPr>
        <w:t xml:space="preserve"> its decision on detecting mitotic events </w:t>
      </w:r>
      <w:r>
        <w:rPr>
          <w:rFonts w:cs="Courier New"/>
        </w:rPr>
        <w:t>using</w:t>
      </w:r>
      <w:r w:rsidRPr="004B4C2E">
        <w:rPr>
          <w:rFonts w:cs="Courier New"/>
        </w:rPr>
        <w:t xml:space="preserve"> cell overlap</w:t>
      </w:r>
      <w:r>
        <w:rPr>
          <w:rFonts w:cs="Courier New"/>
        </w:rPr>
        <w:t xml:space="preserve"> </w:t>
      </w:r>
      <w:r w:rsidR="003A7686">
        <w:rPr>
          <w:rFonts w:cs="Courier New"/>
        </w:rPr>
        <w:t xml:space="preserve">between mother and </w:t>
      </w:r>
      <w:r w:rsidR="002D2BE6">
        <w:rPr>
          <w:rFonts w:cs="Courier New"/>
        </w:rPr>
        <w:t>its</w:t>
      </w:r>
      <w:r w:rsidR="0099426C">
        <w:rPr>
          <w:rFonts w:cs="Courier New"/>
        </w:rPr>
        <w:t xml:space="preserve"> 2 </w:t>
      </w:r>
      <w:r w:rsidR="003A7686">
        <w:rPr>
          <w:rFonts w:cs="Courier New"/>
        </w:rPr>
        <w:t>daughter</w:t>
      </w:r>
      <w:r w:rsidR="0099426C">
        <w:rPr>
          <w:rFonts w:cs="Courier New"/>
        </w:rPr>
        <w:t xml:space="preserve"> cells</w:t>
      </w:r>
      <w:r>
        <w:rPr>
          <w:rFonts w:cs="Courier New"/>
        </w:rPr>
        <w:t>.</w:t>
      </w:r>
      <w:r w:rsidR="00350316">
        <w:rPr>
          <w:rFonts w:cs="Courier New"/>
        </w:rPr>
        <w:t xml:space="preserve"> If the cell overlap between one frame and the next is </w:t>
      </w:r>
      <w:r w:rsidR="0099426C">
        <w:rPr>
          <w:rFonts w:cs="Courier New"/>
        </w:rPr>
        <w:t>above</w:t>
      </w:r>
      <w:r w:rsidR="00350316">
        <w:rPr>
          <w:rFonts w:cs="Courier New"/>
        </w:rPr>
        <w:t xml:space="preserve"> the </w:t>
      </w:r>
      <w:r w:rsidR="00350316" w:rsidRPr="00166E55">
        <w:rPr>
          <w:rFonts w:cs="Courier New"/>
          <w:b/>
          <w:i/>
        </w:rPr>
        <w:t>Min Mitotic Overlap</w:t>
      </w:r>
      <w:r w:rsidR="00350316">
        <w:rPr>
          <w:rFonts w:cs="Courier New"/>
        </w:rPr>
        <w:t xml:space="preserve"> threshold, the Cell Tracker will label that as a possible mitosis event. </w:t>
      </w:r>
      <w:r w:rsidR="002D2BE6">
        <w:rPr>
          <w:rFonts w:cs="Courier New"/>
        </w:rPr>
        <w:t>T</w:t>
      </w:r>
      <w:r w:rsidR="00350316">
        <w:rPr>
          <w:rFonts w:cs="Courier New"/>
        </w:rPr>
        <w:t xml:space="preserve">he Cell Tracker will then </w:t>
      </w:r>
      <w:r w:rsidR="005D6256">
        <w:rPr>
          <w:rFonts w:cs="Courier New"/>
        </w:rPr>
        <w:t>test</w:t>
      </w:r>
      <w:r w:rsidR="00350316">
        <w:rPr>
          <w:rFonts w:cs="Courier New"/>
        </w:rPr>
        <w:t xml:space="preserve"> the </w:t>
      </w:r>
      <w:r w:rsidR="00350316" w:rsidRPr="00166E55">
        <w:rPr>
          <w:rFonts w:cs="Courier New"/>
          <w:b/>
          <w:i/>
        </w:rPr>
        <w:t>Daughter Size Similarity</w:t>
      </w:r>
      <w:r w:rsidR="00350316" w:rsidRPr="00166E55">
        <w:rPr>
          <w:rFonts w:cs="Courier New"/>
          <w:b/>
        </w:rPr>
        <w:t xml:space="preserve">, </w:t>
      </w:r>
      <w:r w:rsidR="00350316" w:rsidRPr="00166E55">
        <w:rPr>
          <w:rFonts w:cs="Courier New"/>
          <w:b/>
          <w:i/>
        </w:rPr>
        <w:t>Daughter Aspect Ratio Similarity</w:t>
      </w:r>
      <w:r w:rsidR="005D6256">
        <w:rPr>
          <w:rFonts w:cs="Courier New"/>
        </w:rPr>
        <w:t xml:space="preserve">, and </w:t>
      </w:r>
      <w:r w:rsidR="002D2BE6" w:rsidRPr="00166E55">
        <w:rPr>
          <w:rFonts w:cs="Courier New"/>
          <w:b/>
          <w:i/>
        </w:rPr>
        <w:t>Mother</w:t>
      </w:r>
      <w:r w:rsidR="002D2BE6" w:rsidRPr="00166E55">
        <w:rPr>
          <w:rFonts w:cs="Courier New"/>
          <w:b/>
        </w:rPr>
        <w:t xml:space="preserve"> </w:t>
      </w:r>
      <w:r w:rsidR="00350316" w:rsidRPr="00166E55">
        <w:rPr>
          <w:rFonts w:cs="Courier New"/>
          <w:b/>
          <w:i/>
        </w:rPr>
        <w:t>Circularity Index</w:t>
      </w:r>
      <w:r w:rsidR="00350316">
        <w:rPr>
          <w:rFonts w:cs="Courier New"/>
          <w:i/>
        </w:rPr>
        <w:t xml:space="preserve"> </w:t>
      </w:r>
      <w:r w:rsidR="00350316">
        <w:rPr>
          <w:rFonts w:cs="Courier New"/>
        </w:rPr>
        <w:t xml:space="preserve">thresholds </w:t>
      </w:r>
      <w:r w:rsidR="00166E55">
        <w:rPr>
          <w:rFonts w:cs="Courier New"/>
        </w:rPr>
        <w:t>to determine if a mitot</w:t>
      </w:r>
      <w:r w:rsidR="005D6256">
        <w:rPr>
          <w:rFonts w:cs="Courier New"/>
        </w:rPr>
        <w:t>i</w:t>
      </w:r>
      <w:r w:rsidR="00166E55">
        <w:rPr>
          <w:rFonts w:cs="Courier New"/>
        </w:rPr>
        <w:t>c event</w:t>
      </w:r>
      <w:r w:rsidR="005D6256">
        <w:rPr>
          <w:rFonts w:cs="Courier New"/>
        </w:rPr>
        <w:t xml:space="preserve"> has occurred. If all of the tests pass, the Cell Tracker will record </w:t>
      </w:r>
      <w:r w:rsidR="00FB6DA8">
        <w:rPr>
          <w:rFonts w:cs="Courier New"/>
        </w:rPr>
        <w:t>the</w:t>
      </w:r>
      <w:r w:rsidR="005D6256">
        <w:rPr>
          <w:rFonts w:cs="Courier New"/>
        </w:rPr>
        <w:t xml:space="preserve"> mitotic event</w:t>
      </w:r>
      <w:r w:rsidR="00FB6DA8">
        <w:rPr>
          <w:rFonts w:cs="Courier New"/>
        </w:rPr>
        <w:t xml:space="preserve"> in the division matrix</w:t>
      </w:r>
      <w:r w:rsidR="005D6256">
        <w:rPr>
          <w:rFonts w:cs="Courier New"/>
        </w:rPr>
        <w:t>.</w:t>
      </w:r>
    </w:p>
    <w:p w:rsidR="00235401" w:rsidRPr="00C00B17" w:rsidRDefault="00235401" w:rsidP="00235401">
      <w:pPr>
        <w:pStyle w:val="ParameterTitle"/>
      </w:pPr>
      <w:r w:rsidRPr="00C00B17">
        <w:t>Enable Cell Mitosis</w:t>
      </w:r>
    </w:p>
    <w:p w:rsidR="00235401" w:rsidRDefault="00235401" w:rsidP="00235401">
      <w:r>
        <w:t>If cell mitosis is enabled, the daughter cells of a mitotic event will be assigned new cell labels, different from their mother ce</w:t>
      </w:r>
      <w:r w:rsidR="000638A0">
        <w:t>ll label.</w:t>
      </w:r>
      <w:r w:rsidR="000163C6">
        <w:t xml:space="preserve"> If disabled, the daughters will keep the same label as the mother cell and no mitotic e vent will be considered. This functionality is helpful when dealing with particle tracking or colony tracking</w:t>
      </w:r>
      <w:r w:rsidR="00786521">
        <w:t>.</w:t>
      </w:r>
    </w:p>
    <w:p w:rsidR="0093137A" w:rsidRDefault="00C553C5" w:rsidP="006E45A9">
      <w:pPr>
        <w:pStyle w:val="ParameterTitle"/>
      </w:pPr>
      <w:r w:rsidRPr="0093137A">
        <w:t xml:space="preserve">Min </w:t>
      </w:r>
      <w:r w:rsidR="004454D4" w:rsidRPr="0093137A">
        <w:t>Mitotic Overlap</w:t>
      </w:r>
    </w:p>
    <w:p w:rsidR="004454D4" w:rsidRPr="00993AA5" w:rsidRDefault="00722BFC" w:rsidP="0093137A">
      <w:pPr>
        <w:rPr>
          <w:color w:val="FF0000"/>
        </w:rPr>
      </w:pPr>
      <w:r>
        <w:t>If</w:t>
      </w:r>
      <w:r w:rsidR="005D6256">
        <w:t xml:space="preserve"> cell overlap in percent </w:t>
      </w:r>
      <w:r>
        <w:t xml:space="preserve">is </w:t>
      </w:r>
      <w:r w:rsidR="00CA0B2B">
        <w:t>above</w:t>
      </w:r>
      <w:r w:rsidR="005D6256">
        <w:t xml:space="preserve"> this threshold between one frame and the next</w:t>
      </w:r>
      <w:r>
        <w:t xml:space="preserve"> the Cell Tracker will record a possible mitotic event. </w:t>
      </w:r>
      <w:r w:rsidR="008A46E8">
        <w:t xml:space="preserve">The following table illustrates the value of this parameter with respect to the overlapping positions between a </w:t>
      </w:r>
      <w:r w:rsidR="00F65C8D">
        <w:t xml:space="preserve">red </w:t>
      </w:r>
      <w:r w:rsidR="00F65C8D">
        <w:rPr>
          <w:rFonts w:cs="Courier New"/>
        </w:rPr>
        <w:t>cell from the current frame and the blue cell from the next frame.</w:t>
      </w:r>
      <w:r w:rsidR="00993AA5">
        <w:rPr>
          <w:rFonts w:cs="Courier New"/>
        </w:rPr>
        <w:t xml:space="preserve"> </w:t>
      </w:r>
      <w:r w:rsidR="00EE0B1F">
        <w:rPr>
          <w:rFonts w:cs="Courier New"/>
          <w:color w:val="FF0000"/>
        </w:rPr>
        <w:t>If this parameter is set to 0%, all cases will be considered as a potential mitotic event. If this parameter is set to 100%</w:t>
      </w:r>
      <w:r w:rsidR="00993AA5">
        <w:rPr>
          <w:rFonts w:cs="Courier New"/>
          <w:color w:val="FF0000"/>
        </w:rPr>
        <w:t xml:space="preserve"> cell mitosis </w:t>
      </w:r>
      <w:r w:rsidR="00EE0B1F">
        <w:rPr>
          <w:rFonts w:cs="Courier New"/>
          <w:color w:val="FF0000"/>
        </w:rPr>
        <w:t xml:space="preserve">is discarded </w:t>
      </w:r>
      <w:r w:rsidR="00993AA5">
        <w:rPr>
          <w:rFonts w:cs="Courier New"/>
          <w:color w:val="FF0000"/>
        </w:rPr>
        <w:t xml:space="preserve">where </w:t>
      </w:r>
      <w:r w:rsidR="00EE0B1F">
        <w:rPr>
          <w:rFonts w:cs="Courier New"/>
          <w:color w:val="FF0000"/>
        </w:rPr>
        <w:t xml:space="preserve">the daughter cell that overlaps the most with the mother cell </w:t>
      </w:r>
      <w:r w:rsidR="00993AA5">
        <w:rPr>
          <w:rFonts w:cs="Courier New"/>
          <w:color w:val="FF0000"/>
        </w:rPr>
        <w:t xml:space="preserve">will keep </w:t>
      </w:r>
      <w:r w:rsidR="00EE0B1F">
        <w:rPr>
          <w:rFonts w:cs="Courier New"/>
          <w:color w:val="FF0000"/>
        </w:rPr>
        <w:t xml:space="preserve">its unique global ID label </w:t>
      </w:r>
      <w:r w:rsidR="00993AA5">
        <w:rPr>
          <w:rFonts w:cs="Courier New"/>
          <w:color w:val="FF0000"/>
        </w:rPr>
        <w:t xml:space="preserve">and the other </w:t>
      </w:r>
      <w:r w:rsidR="00EE0B1F">
        <w:rPr>
          <w:rFonts w:cs="Courier New"/>
          <w:color w:val="FF0000"/>
        </w:rPr>
        <w:t xml:space="preserve">one </w:t>
      </w:r>
      <w:r w:rsidR="00993AA5">
        <w:rPr>
          <w:rFonts w:cs="Courier New"/>
          <w:color w:val="FF0000"/>
        </w:rPr>
        <w:t>will get a new label.</w:t>
      </w:r>
    </w:p>
    <w:tbl>
      <w:tblPr>
        <w:tblStyle w:val="TableGrid"/>
        <w:tblW w:w="5000" w:type="pct"/>
        <w:jc w:val="center"/>
        <w:tblLook w:val="04A0" w:firstRow="1" w:lastRow="0" w:firstColumn="1" w:lastColumn="0" w:noHBand="0" w:noVBand="1"/>
      </w:tblPr>
      <w:tblGrid>
        <w:gridCol w:w="3192"/>
        <w:gridCol w:w="3193"/>
        <w:gridCol w:w="3191"/>
      </w:tblGrid>
      <w:tr w:rsidR="00727694" w:rsidTr="00C117F0">
        <w:trPr>
          <w:trHeight w:val="1396"/>
          <w:jc w:val="center"/>
        </w:trPr>
        <w:tc>
          <w:tcPr>
            <w:tcW w:w="1667" w:type="pct"/>
          </w:tcPr>
          <w:p w:rsidR="00727694" w:rsidRDefault="008A46E8" w:rsidP="00C117F0">
            <w:pPr>
              <w:jc w:val="center"/>
            </w:pPr>
            <w:r>
              <w:rPr>
                <w:noProof/>
              </w:rPr>
              <w:drawing>
                <wp:inline distT="0" distB="0" distL="0" distR="0" wp14:anchorId="76B017DA" wp14:editId="5C8FFDB4">
                  <wp:extent cx="1133856" cy="97840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33856" cy="978408"/>
                          </a:xfrm>
                          <a:prstGeom prst="rect">
                            <a:avLst/>
                          </a:prstGeom>
                          <a:noFill/>
                          <a:ln>
                            <a:noFill/>
                          </a:ln>
                        </pic:spPr>
                      </pic:pic>
                    </a:graphicData>
                  </a:graphic>
                </wp:inline>
              </w:drawing>
            </w:r>
          </w:p>
        </w:tc>
        <w:tc>
          <w:tcPr>
            <w:tcW w:w="1667" w:type="pct"/>
          </w:tcPr>
          <w:p w:rsidR="00727694" w:rsidRDefault="008A46E8" w:rsidP="00C117F0">
            <w:pPr>
              <w:jc w:val="center"/>
            </w:pPr>
            <w:r>
              <w:rPr>
                <w:noProof/>
              </w:rPr>
              <w:drawing>
                <wp:inline distT="0" distB="0" distL="0" distR="0" wp14:anchorId="1B04D7CE" wp14:editId="23D7C584">
                  <wp:extent cx="1088136" cy="99669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88136" cy="996696"/>
                          </a:xfrm>
                          <a:prstGeom prst="rect">
                            <a:avLst/>
                          </a:prstGeom>
                          <a:noFill/>
                          <a:ln>
                            <a:noFill/>
                          </a:ln>
                        </pic:spPr>
                      </pic:pic>
                    </a:graphicData>
                  </a:graphic>
                </wp:inline>
              </w:drawing>
            </w:r>
          </w:p>
        </w:tc>
        <w:tc>
          <w:tcPr>
            <w:tcW w:w="1667" w:type="pct"/>
          </w:tcPr>
          <w:p w:rsidR="00727694" w:rsidRDefault="00304008" w:rsidP="00C117F0">
            <w:pPr>
              <w:jc w:val="center"/>
            </w:pPr>
            <w:r>
              <w:rPr>
                <w:noProof/>
              </w:rPr>
              <w:drawing>
                <wp:inline distT="0" distB="0" distL="0" distR="0" wp14:anchorId="27C11DF7" wp14:editId="36A74B5F">
                  <wp:extent cx="987552" cy="96012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87552" cy="960120"/>
                          </a:xfrm>
                          <a:prstGeom prst="rect">
                            <a:avLst/>
                          </a:prstGeom>
                          <a:noFill/>
                          <a:ln>
                            <a:noFill/>
                          </a:ln>
                        </pic:spPr>
                      </pic:pic>
                    </a:graphicData>
                  </a:graphic>
                </wp:inline>
              </w:drawing>
            </w:r>
          </w:p>
        </w:tc>
      </w:tr>
      <w:tr w:rsidR="00727694" w:rsidTr="00C117F0">
        <w:trPr>
          <w:trHeight w:val="203"/>
          <w:jc w:val="center"/>
        </w:trPr>
        <w:tc>
          <w:tcPr>
            <w:tcW w:w="1667" w:type="pct"/>
          </w:tcPr>
          <w:p w:rsidR="00727694" w:rsidRDefault="00727694" w:rsidP="00777127">
            <w:pPr>
              <w:jc w:val="center"/>
            </w:pPr>
            <w:r>
              <w:rPr>
                <w:sz w:val="18"/>
                <w:szCs w:val="18"/>
              </w:rPr>
              <w:t>&gt;</w:t>
            </w:r>
            <w:r w:rsidR="00304008">
              <w:rPr>
                <w:sz w:val="18"/>
                <w:szCs w:val="18"/>
              </w:rPr>
              <w:t>7</w:t>
            </w:r>
            <w:r w:rsidR="00777127">
              <w:rPr>
                <w:sz w:val="18"/>
                <w:szCs w:val="18"/>
              </w:rPr>
              <w:t>5</w:t>
            </w:r>
            <w:r w:rsidRPr="00C619BE">
              <w:rPr>
                <w:sz w:val="18"/>
                <w:szCs w:val="18"/>
              </w:rPr>
              <w:t xml:space="preserve">% </w:t>
            </w:r>
            <w:r>
              <w:rPr>
                <w:sz w:val="18"/>
                <w:szCs w:val="18"/>
              </w:rPr>
              <w:t>overlap</w:t>
            </w:r>
          </w:p>
        </w:tc>
        <w:tc>
          <w:tcPr>
            <w:tcW w:w="1667" w:type="pct"/>
          </w:tcPr>
          <w:p w:rsidR="00727694" w:rsidRDefault="00727694" w:rsidP="00304008">
            <w:pPr>
              <w:jc w:val="center"/>
            </w:pPr>
            <w:r>
              <w:rPr>
                <w:sz w:val="18"/>
                <w:szCs w:val="18"/>
              </w:rPr>
              <w:t>&gt;</w:t>
            </w:r>
            <w:r w:rsidR="00304008">
              <w:rPr>
                <w:sz w:val="18"/>
                <w:szCs w:val="18"/>
              </w:rPr>
              <w:t>3</w:t>
            </w:r>
            <w:r>
              <w:rPr>
                <w:sz w:val="18"/>
                <w:szCs w:val="18"/>
              </w:rPr>
              <w:t>0</w:t>
            </w:r>
            <w:r w:rsidRPr="00C619BE">
              <w:rPr>
                <w:sz w:val="18"/>
                <w:szCs w:val="18"/>
              </w:rPr>
              <w:t xml:space="preserve">% </w:t>
            </w:r>
            <w:r>
              <w:rPr>
                <w:sz w:val="18"/>
                <w:szCs w:val="18"/>
              </w:rPr>
              <w:t>Overlap</w:t>
            </w:r>
          </w:p>
        </w:tc>
        <w:tc>
          <w:tcPr>
            <w:tcW w:w="1667" w:type="pct"/>
          </w:tcPr>
          <w:p w:rsidR="00727694" w:rsidRDefault="00727694" w:rsidP="00C117F0">
            <w:pPr>
              <w:jc w:val="center"/>
            </w:pPr>
            <w:r>
              <w:rPr>
                <w:sz w:val="18"/>
                <w:szCs w:val="18"/>
              </w:rPr>
              <w:t>0</w:t>
            </w:r>
            <w:r w:rsidRPr="00C619BE">
              <w:rPr>
                <w:sz w:val="18"/>
                <w:szCs w:val="18"/>
              </w:rPr>
              <w:t xml:space="preserve">% </w:t>
            </w:r>
            <w:r>
              <w:rPr>
                <w:sz w:val="18"/>
                <w:szCs w:val="18"/>
              </w:rPr>
              <w:t>Overlap</w:t>
            </w:r>
          </w:p>
        </w:tc>
      </w:tr>
    </w:tbl>
    <w:p w:rsidR="00727694" w:rsidRDefault="00727694" w:rsidP="0093137A"/>
    <w:p w:rsidR="0093137A" w:rsidRPr="006B1090" w:rsidRDefault="0093137A" w:rsidP="006E45A9">
      <w:pPr>
        <w:pStyle w:val="ParameterTitle"/>
      </w:pPr>
      <w:r w:rsidRPr="006B1090">
        <w:t>Daughter Size Similarity</w:t>
      </w:r>
    </w:p>
    <w:p w:rsidR="00CD69D7" w:rsidRDefault="006B1090" w:rsidP="0093137A">
      <w:r>
        <w:t xml:space="preserve">This parameter is a measure of the size similarity between daughter cells. In a real mitotic event the size of the daughter cells should be very similar to each other. A mother cell doesn’t really produce a </w:t>
      </w:r>
      <w:r w:rsidR="00F719DC">
        <w:t>large daughter and a small one.</w:t>
      </w:r>
      <w:r w:rsidR="00B02612">
        <w:t xml:space="preserve"> Set this parameter to 0% to discard it.</w:t>
      </w:r>
    </w:p>
    <w:tbl>
      <w:tblPr>
        <w:tblStyle w:val="TableGrid"/>
        <w:tblW w:w="5000" w:type="pct"/>
        <w:jc w:val="center"/>
        <w:tblLook w:val="04A0" w:firstRow="1" w:lastRow="0" w:firstColumn="1" w:lastColumn="0" w:noHBand="0" w:noVBand="1"/>
      </w:tblPr>
      <w:tblGrid>
        <w:gridCol w:w="3192"/>
        <w:gridCol w:w="3193"/>
        <w:gridCol w:w="3191"/>
      </w:tblGrid>
      <w:tr w:rsidR="00FB4968" w:rsidTr="00F43CEF">
        <w:trPr>
          <w:trHeight w:val="1396"/>
          <w:jc w:val="center"/>
        </w:trPr>
        <w:tc>
          <w:tcPr>
            <w:tcW w:w="1667" w:type="pct"/>
            <w:vAlign w:val="center"/>
          </w:tcPr>
          <w:p w:rsidR="00FB4968" w:rsidRDefault="00FB4968" w:rsidP="00F43CEF">
            <w:pPr>
              <w:jc w:val="center"/>
            </w:pPr>
            <w:r>
              <w:rPr>
                <w:noProof/>
              </w:rPr>
              <w:drawing>
                <wp:inline distT="0" distB="0" distL="0" distR="0" wp14:anchorId="1EB102A0" wp14:editId="07BE6F9F">
                  <wp:extent cx="1371600" cy="7467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size_sim_95.tif"/>
                          <pic:cNvPicPr/>
                        </pic:nvPicPr>
                        <pic:blipFill rotWithShape="1">
                          <a:blip r:embed="rId22" cstate="print">
                            <a:extLst>
                              <a:ext uri="{28A0092B-C50C-407E-A947-70E740481C1C}">
                                <a14:useLocalDpi xmlns:a14="http://schemas.microsoft.com/office/drawing/2010/main" val="0"/>
                              </a:ext>
                            </a:extLst>
                          </a:blip>
                          <a:srcRect t="11234" b="10124"/>
                          <a:stretch/>
                        </pic:blipFill>
                        <pic:spPr bwMode="auto">
                          <a:xfrm>
                            <a:off x="0" y="0"/>
                            <a:ext cx="1371600" cy="746760"/>
                          </a:xfrm>
                          <a:prstGeom prst="rect">
                            <a:avLst/>
                          </a:prstGeom>
                          <a:ln>
                            <a:noFill/>
                          </a:ln>
                          <a:extLst>
                            <a:ext uri="{53640926-AAD7-44D8-BBD7-CCE9431645EC}">
                              <a14:shadowObscured xmlns:a14="http://schemas.microsoft.com/office/drawing/2010/main"/>
                            </a:ext>
                          </a:extLst>
                        </pic:spPr>
                      </pic:pic>
                    </a:graphicData>
                  </a:graphic>
                </wp:inline>
              </w:drawing>
            </w:r>
          </w:p>
        </w:tc>
        <w:tc>
          <w:tcPr>
            <w:tcW w:w="1667" w:type="pct"/>
            <w:vAlign w:val="center"/>
          </w:tcPr>
          <w:p w:rsidR="00FB4968" w:rsidRDefault="00FB4968" w:rsidP="00F43CEF">
            <w:pPr>
              <w:jc w:val="center"/>
            </w:pPr>
            <w:r>
              <w:rPr>
                <w:noProof/>
              </w:rPr>
              <w:drawing>
                <wp:inline distT="0" distB="0" distL="0" distR="0" wp14:anchorId="7DE4E443" wp14:editId="5115DF97">
                  <wp:extent cx="1371600" cy="8153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size_sim_55.tif"/>
                          <pic:cNvPicPr/>
                        </pic:nvPicPr>
                        <pic:blipFill rotWithShape="1">
                          <a:blip r:embed="rId23" cstate="print">
                            <a:extLst>
                              <a:ext uri="{28A0092B-C50C-407E-A947-70E740481C1C}">
                                <a14:useLocalDpi xmlns:a14="http://schemas.microsoft.com/office/drawing/2010/main" val="0"/>
                              </a:ext>
                            </a:extLst>
                          </a:blip>
                          <a:srcRect t="6420" b="7716"/>
                          <a:stretch/>
                        </pic:blipFill>
                        <pic:spPr bwMode="auto">
                          <a:xfrm>
                            <a:off x="0" y="0"/>
                            <a:ext cx="1371600" cy="815340"/>
                          </a:xfrm>
                          <a:prstGeom prst="rect">
                            <a:avLst/>
                          </a:prstGeom>
                          <a:ln>
                            <a:noFill/>
                          </a:ln>
                          <a:extLst>
                            <a:ext uri="{53640926-AAD7-44D8-BBD7-CCE9431645EC}">
                              <a14:shadowObscured xmlns:a14="http://schemas.microsoft.com/office/drawing/2010/main"/>
                            </a:ext>
                          </a:extLst>
                        </pic:spPr>
                      </pic:pic>
                    </a:graphicData>
                  </a:graphic>
                </wp:inline>
              </w:drawing>
            </w:r>
          </w:p>
        </w:tc>
        <w:tc>
          <w:tcPr>
            <w:tcW w:w="1667" w:type="pct"/>
            <w:vAlign w:val="center"/>
          </w:tcPr>
          <w:p w:rsidR="00FB4968" w:rsidRDefault="00FB4968" w:rsidP="00F43CEF">
            <w:pPr>
              <w:jc w:val="center"/>
            </w:pPr>
            <w:r>
              <w:rPr>
                <w:noProof/>
              </w:rPr>
              <w:drawing>
                <wp:inline distT="0" distB="0" distL="0" distR="0" wp14:anchorId="4F2F8A6F" wp14:editId="6DDE9159">
                  <wp:extent cx="1371600" cy="6324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size_s_45.tif"/>
                          <pic:cNvPicPr/>
                        </pic:nvPicPr>
                        <pic:blipFill rotWithShape="1">
                          <a:blip r:embed="rId24" cstate="print">
                            <a:extLst>
                              <a:ext uri="{28A0092B-C50C-407E-A947-70E740481C1C}">
                                <a14:useLocalDpi xmlns:a14="http://schemas.microsoft.com/office/drawing/2010/main" val="0"/>
                              </a:ext>
                            </a:extLst>
                          </a:blip>
                          <a:srcRect t="17655" b="15741"/>
                          <a:stretch/>
                        </pic:blipFill>
                        <pic:spPr bwMode="auto">
                          <a:xfrm>
                            <a:off x="0" y="0"/>
                            <a:ext cx="1371600" cy="632460"/>
                          </a:xfrm>
                          <a:prstGeom prst="rect">
                            <a:avLst/>
                          </a:prstGeom>
                          <a:ln>
                            <a:noFill/>
                          </a:ln>
                          <a:extLst>
                            <a:ext uri="{53640926-AAD7-44D8-BBD7-CCE9431645EC}">
                              <a14:shadowObscured xmlns:a14="http://schemas.microsoft.com/office/drawing/2010/main"/>
                            </a:ext>
                          </a:extLst>
                        </pic:spPr>
                      </pic:pic>
                    </a:graphicData>
                  </a:graphic>
                </wp:inline>
              </w:drawing>
            </w:r>
          </w:p>
        </w:tc>
      </w:tr>
      <w:tr w:rsidR="00FB4968" w:rsidTr="001C2A92">
        <w:trPr>
          <w:trHeight w:val="203"/>
          <w:jc w:val="center"/>
        </w:trPr>
        <w:tc>
          <w:tcPr>
            <w:tcW w:w="1667" w:type="pct"/>
          </w:tcPr>
          <w:p w:rsidR="00FB4968" w:rsidRDefault="00FB4968" w:rsidP="00FB4968">
            <w:pPr>
              <w:jc w:val="center"/>
            </w:pPr>
            <w:r>
              <w:rPr>
                <w:sz w:val="18"/>
                <w:szCs w:val="18"/>
              </w:rPr>
              <w:t>95</w:t>
            </w:r>
            <w:r w:rsidRPr="00C619BE">
              <w:rPr>
                <w:sz w:val="18"/>
                <w:szCs w:val="18"/>
              </w:rPr>
              <w:t xml:space="preserve">% Daughter </w:t>
            </w:r>
            <w:r>
              <w:rPr>
                <w:sz w:val="18"/>
                <w:szCs w:val="18"/>
              </w:rPr>
              <w:t>Size</w:t>
            </w:r>
            <w:r w:rsidRPr="00C619BE">
              <w:rPr>
                <w:sz w:val="18"/>
                <w:szCs w:val="18"/>
              </w:rPr>
              <w:t xml:space="preserve"> Similarity</w:t>
            </w:r>
          </w:p>
        </w:tc>
        <w:tc>
          <w:tcPr>
            <w:tcW w:w="1667" w:type="pct"/>
          </w:tcPr>
          <w:p w:rsidR="00FB4968" w:rsidRDefault="00FB4968" w:rsidP="00FB4968">
            <w:pPr>
              <w:jc w:val="center"/>
            </w:pPr>
            <w:r>
              <w:rPr>
                <w:sz w:val="18"/>
                <w:szCs w:val="18"/>
              </w:rPr>
              <w:t>55</w:t>
            </w:r>
            <w:r w:rsidRPr="00C619BE">
              <w:rPr>
                <w:sz w:val="18"/>
                <w:szCs w:val="18"/>
              </w:rPr>
              <w:t xml:space="preserve">% Daughter </w:t>
            </w:r>
            <w:r>
              <w:rPr>
                <w:sz w:val="18"/>
                <w:szCs w:val="18"/>
              </w:rPr>
              <w:t>Size</w:t>
            </w:r>
            <w:r w:rsidRPr="00C619BE">
              <w:rPr>
                <w:sz w:val="18"/>
                <w:szCs w:val="18"/>
              </w:rPr>
              <w:t xml:space="preserve"> Similarity</w:t>
            </w:r>
          </w:p>
        </w:tc>
        <w:tc>
          <w:tcPr>
            <w:tcW w:w="1667" w:type="pct"/>
          </w:tcPr>
          <w:p w:rsidR="00FB4968" w:rsidRDefault="00FB4968" w:rsidP="00FB4968">
            <w:pPr>
              <w:jc w:val="center"/>
            </w:pPr>
            <w:r>
              <w:rPr>
                <w:sz w:val="18"/>
                <w:szCs w:val="18"/>
              </w:rPr>
              <w:t>40</w:t>
            </w:r>
            <w:r w:rsidRPr="00C619BE">
              <w:rPr>
                <w:sz w:val="18"/>
                <w:szCs w:val="18"/>
              </w:rPr>
              <w:t xml:space="preserve">% Daughter </w:t>
            </w:r>
            <w:r>
              <w:rPr>
                <w:sz w:val="18"/>
                <w:szCs w:val="18"/>
              </w:rPr>
              <w:t>Size</w:t>
            </w:r>
            <w:r w:rsidRPr="00C619BE">
              <w:rPr>
                <w:sz w:val="18"/>
                <w:szCs w:val="18"/>
              </w:rPr>
              <w:t xml:space="preserve"> Similarity</w:t>
            </w:r>
          </w:p>
        </w:tc>
      </w:tr>
    </w:tbl>
    <w:p w:rsidR="0093137A" w:rsidRPr="006B1090" w:rsidRDefault="0093137A" w:rsidP="006E45A9">
      <w:pPr>
        <w:pStyle w:val="ParameterTitle"/>
      </w:pPr>
      <w:r w:rsidRPr="006B1090">
        <w:lastRenderedPageBreak/>
        <w:t>Daughter Aspect Ratio Similarity</w:t>
      </w:r>
    </w:p>
    <w:p w:rsidR="006B1090" w:rsidRDefault="006B1090" w:rsidP="006B1090">
      <w:r w:rsidRPr="006B1090">
        <w:t>This parameter is a measure of the aspect ratio similarity between daughter cells. In a real mitotic event daughter cells should have similar shapes to each other.</w:t>
      </w:r>
      <w:r>
        <w:t xml:space="preserve"> </w:t>
      </w:r>
      <w:r w:rsidR="009D2254">
        <w:t>Set this parameter to 0% to discard it.</w:t>
      </w:r>
    </w:p>
    <w:tbl>
      <w:tblPr>
        <w:tblStyle w:val="TableGrid"/>
        <w:tblW w:w="5000" w:type="pct"/>
        <w:jc w:val="center"/>
        <w:tblLook w:val="04A0" w:firstRow="1" w:lastRow="0" w:firstColumn="1" w:lastColumn="0" w:noHBand="0" w:noVBand="1"/>
      </w:tblPr>
      <w:tblGrid>
        <w:gridCol w:w="3196"/>
        <w:gridCol w:w="3191"/>
        <w:gridCol w:w="3189"/>
      </w:tblGrid>
      <w:tr w:rsidR="00C619BE" w:rsidTr="00F43CEF">
        <w:trPr>
          <w:jc w:val="center"/>
        </w:trPr>
        <w:tc>
          <w:tcPr>
            <w:tcW w:w="1669" w:type="pct"/>
            <w:vAlign w:val="center"/>
          </w:tcPr>
          <w:p w:rsidR="00C619BE" w:rsidRDefault="00C619BE" w:rsidP="00F43CEF">
            <w:pPr>
              <w:jc w:val="center"/>
            </w:pPr>
            <w:r>
              <w:rPr>
                <w:noProof/>
              </w:rPr>
              <w:drawing>
                <wp:inline distT="0" distB="0" distL="0" distR="0" wp14:anchorId="5AEE691D" wp14:editId="0743744D">
                  <wp:extent cx="1371600" cy="5867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aspect_r_sim_98.tif"/>
                          <pic:cNvPicPr/>
                        </pic:nvPicPr>
                        <pic:blipFill rotWithShape="1">
                          <a:blip r:embed="rId25" cstate="print">
                            <a:extLst>
                              <a:ext uri="{28A0092B-C50C-407E-A947-70E740481C1C}">
                                <a14:useLocalDpi xmlns:a14="http://schemas.microsoft.com/office/drawing/2010/main" val="0"/>
                              </a:ext>
                            </a:extLst>
                          </a:blip>
                          <a:srcRect t="17655" b="20555"/>
                          <a:stretch/>
                        </pic:blipFill>
                        <pic:spPr bwMode="auto">
                          <a:xfrm>
                            <a:off x="0" y="0"/>
                            <a:ext cx="1371600" cy="586740"/>
                          </a:xfrm>
                          <a:prstGeom prst="rect">
                            <a:avLst/>
                          </a:prstGeom>
                          <a:ln>
                            <a:noFill/>
                          </a:ln>
                          <a:extLst>
                            <a:ext uri="{53640926-AAD7-44D8-BBD7-CCE9431645EC}">
                              <a14:shadowObscured xmlns:a14="http://schemas.microsoft.com/office/drawing/2010/main"/>
                            </a:ext>
                          </a:extLst>
                        </pic:spPr>
                      </pic:pic>
                    </a:graphicData>
                  </a:graphic>
                </wp:inline>
              </w:drawing>
            </w:r>
          </w:p>
        </w:tc>
        <w:tc>
          <w:tcPr>
            <w:tcW w:w="1666" w:type="pct"/>
            <w:vAlign w:val="center"/>
          </w:tcPr>
          <w:p w:rsidR="00C619BE" w:rsidRDefault="00C619BE" w:rsidP="00F43CEF">
            <w:pPr>
              <w:jc w:val="center"/>
            </w:pPr>
            <w:r>
              <w:rPr>
                <w:noProof/>
              </w:rPr>
              <w:drawing>
                <wp:inline distT="0" distB="0" distL="0" distR="0" wp14:anchorId="0EE6578F" wp14:editId="35B9CB56">
                  <wp:extent cx="1371600" cy="5867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aspect_r_sim_50.tif"/>
                          <pic:cNvPicPr/>
                        </pic:nvPicPr>
                        <pic:blipFill rotWithShape="1">
                          <a:blip r:embed="rId26" cstate="print">
                            <a:extLst>
                              <a:ext uri="{28A0092B-C50C-407E-A947-70E740481C1C}">
                                <a14:useLocalDpi xmlns:a14="http://schemas.microsoft.com/office/drawing/2010/main" val="0"/>
                              </a:ext>
                            </a:extLst>
                          </a:blip>
                          <a:srcRect t="21667" b="16543"/>
                          <a:stretch/>
                        </pic:blipFill>
                        <pic:spPr bwMode="auto">
                          <a:xfrm>
                            <a:off x="0" y="0"/>
                            <a:ext cx="1371600" cy="586740"/>
                          </a:xfrm>
                          <a:prstGeom prst="rect">
                            <a:avLst/>
                          </a:prstGeom>
                          <a:ln>
                            <a:noFill/>
                          </a:ln>
                          <a:extLst>
                            <a:ext uri="{53640926-AAD7-44D8-BBD7-CCE9431645EC}">
                              <a14:shadowObscured xmlns:a14="http://schemas.microsoft.com/office/drawing/2010/main"/>
                            </a:ext>
                          </a:extLst>
                        </pic:spPr>
                      </pic:pic>
                    </a:graphicData>
                  </a:graphic>
                </wp:inline>
              </w:drawing>
            </w:r>
          </w:p>
        </w:tc>
        <w:tc>
          <w:tcPr>
            <w:tcW w:w="1665" w:type="pct"/>
            <w:vAlign w:val="center"/>
          </w:tcPr>
          <w:p w:rsidR="00C619BE" w:rsidRDefault="00C619BE" w:rsidP="00F43CEF">
            <w:pPr>
              <w:jc w:val="center"/>
            </w:pPr>
            <w:r>
              <w:rPr>
                <w:noProof/>
              </w:rPr>
              <w:drawing>
                <wp:inline distT="0" distB="0" distL="0" distR="0" wp14:anchorId="33BA7989" wp14:editId="13D547B3">
                  <wp:extent cx="1371600" cy="701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ughter_aspect_r_sim_20.tif"/>
                          <pic:cNvPicPr/>
                        </pic:nvPicPr>
                        <pic:blipFill rotWithShape="1">
                          <a:blip r:embed="rId27" cstate="print">
                            <a:extLst>
                              <a:ext uri="{28A0092B-C50C-407E-A947-70E740481C1C}">
                                <a14:useLocalDpi xmlns:a14="http://schemas.microsoft.com/office/drawing/2010/main" val="0"/>
                              </a:ext>
                            </a:extLst>
                          </a:blip>
                          <a:srcRect t="12840" b="13333"/>
                          <a:stretch/>
                        </pic:blipFill>
                        <pic:spPr bwMode="auto">
                          <a:xfrm>
                            <a:off x="0" y="0"/>
                            <a:ext cx="1371600" cy="701040"/>
                          </a:xfrm>
                          <a:prstGeom prst="rect">
                            <a:avLst/>
                          </a:prstGeom>
                          <a:ln>
                            <a:noFill/>
                          </a:ln>
                          <a:extLst>
                            <a:ext uri="{53640926-AAD7-44D8-BBD7-CCE9431645EC}">
                              <a14:shadowObscured xmlns:a14="http://schemas.microsoft.com/office/drawing/2010/main"/>
                            </a:ext>
                          </a:extLst>
                        </pic:spPr>
                      </pic:pic>
                    </a:graphicData>
                  </a:graphic>
                </wp:inline>
              </w:drawing>
            </w:r>
          </w:p>
        </w:tc>
      </w:tr>
      <w:tr w:rsidR="00C619BE" w:rsidTr="001C2A92">
        <w:trPr>
          <w:jc w:val="center"/>
        </w:trPr>
        <w:tc>
          <w:tcPr>
            <w:tcW w:w="1669" w:type="pct"/>
          </w:tcPr>
          <w:p w:rsidR="00C619BE" w:rsidRPr="00C619BE" w:rsidRDefault="00C619BE" w:rsidP="00C619BE">
            <w:pPr>
              <w:jc w:val="center"/>
              <w:rPr>
                <w:sz w:val="18"/>
                <w:szCs w:val="18"/>
              </w:rPr>
            </w:pPr>
            <w:r w:rsidRPr="00C619BE">
              <w:rPr>
                <w:sz w:val="18"/>
                <w:szCs w:val="18"/>
              </w:rPr>
              <w:t>100% Daughter Aspect Ratio Similarity</w:t>
            </w:r>
          </w:p>
        </w:tc>
        <w:tc>
          <w:tcPr>
            <w:tcW w:w="1666" w:type="pct"/>
          </w:tcPr>
          <w:p w:rsidR="00C619BE" w:rsidRDefault="00C619BE" w:rsidP="00C619BE">
            <w:pPr>
              <w:jc w:val="center"/>
            </w:pPr>
            <w:r>
              <w:rPr>
                <w:sz w:val="18"/>
                <w:szCs w:val="18"/>
              </w:rPr>
              <w:t>50</w:t>
            </w:r>
            <w:r w:rsidRPr="00C619BE">
              <w:rPr>
                <w:sz w:val="18"/>
                <w:szCs w:val="18"/>
              </w:rPr>
              <w:t>% Daughter Aspect Ratio Similarity</w:t>
            </w:r>
          </w:p>
        </w:tc>
        <w:tc>
          <w:tcPr>
            <w:tcW w:w="1665" w:type="pct"/>
          </w:tcPr>
          <w:p w:rsidR="00C619BE" w:rsidRDefault="00C619BE" w:rsidP="00C619BE">
            <w:pPr>
              <w:jc w:val="center"/>
            </w:pPr>
            <w:r>
              <w:rPr>
                <w:sz w:val="18"/>
                <w:szCs w:val="18"/>
              </w:rPr>
              <w:t>20</w:t>
            </w:r>
            <w:r w:rsidRPr="00C619BE">
              <w:rPr>
                <w:sz w:val="18"/>
                <w:szCs w:val="18"/>
              </w:rPr>
              <w:t>% Daughter Aspect Ratio Similarity</w:t>
            </w:r>
          </w:p>
        </w:tc>
      </w:tr>
    </w:tbl>
    <w:p w:rsidR="001C2A92" w:rsidRDefault="001C2A92" w:rsidP="006E45A9">
      <w:pPr>
        <w:pStyle w:val="ParameterTitle"/>
      </w:pPr>
    </w:p>
    <w:p w:rsidR="0093137A" w:rsidRPr="00C00B17" w:rsidRDefault="00BF3163" w:rsidP="006E45A9">
      <w:pPr>
        <w:pStyle w:val="ParameterTitle"/>
      </w:pPr>
      <w:r>
        <w:t xml:space="preserve">Mother </w:t>
      </w:r>
      <w:r w:rsidR="0093137A" w:rsidRPr="00C00B17">
        <w:t>Circularity Index</w:t>
      </w:r>
    </w:p>
    <w:p w:rsidR="00C00B17" w:rsidRDefault="00C00B17" w:rsidP="00C00B17">
      <w:r>
        <w:t xml:space="preserve">For a cell to be considered a mother cell in a </w:t>
      </w:r>
      <w:r w:rsidR="00CA0B2B">
        <w:t xml:space="preserve">possible </w:t>
      </w:r>
      <w:r>
        <w:t>mito</w:t>
      </w:r>
      <w:r w:rsidR="00166E55">
        <w:t>tic</w:t>
      </w:r>
      <w:r>
        <w:t xml:space="preserve"> event it must have been round </w:t>
      </w:r>
      <w:r w:rsidR="00CA0B2B">
        <w:t>with</w:t>
      </w:r>
      <w:r>
        <w:t xml:space="preserve">in the previous </w:t>
      </w:r>
      <w:r w:rsidR="005D6256" w:rsidRPr="00166E55">
        <w:rPr>
          <w:b/>
          <w:i/>
        </w:rPr>
        <w:t>N</w:t>
      </w:r>
      <w:r w:rsidR="00285AB2" w:rsidRPr="00166E55">
        <w:rPr>
          <w:b/>
          <w:i/>
        </w:rPr>
        <w:t>umber of</w:t>
      </w:r>
      <w:r w:rsidRPr="00166E55">
        <w:rPr>
          <w:b/>
          <w:i/>
        </w:rPr>
        <w:t xml:space="preserve"> </w:t>
      </w:r>
      <w:r w:rsidR="005D6256" w:rsidRPr="00166E55">
        <w:rPr>
          <w:b/>
          <w:i/>
        </w:rPr>
        <w:t>F</w:t>
      </w:r>
      <w:r w:rsidRPr="00166E55">
        <w:rPr>
          <w:b/>
          <w:i/>
        </w:rPr>
        <w:t>rames</w:t>
      </w:r>
      <w:r w:rsidR="00285AB2" w:rsidRPr="00166E55">
        <w:rPr>
          <w:b/>
          <w:i/>
        </w:rPr>
        <w:t xml:space="preserve"> to </w:t>
      </w:r>
      <w:r w:rsidR="005D6256" w:rsidRPr="00166E55">
        <w:rPr>
          <w:b/>
          <w:i/>
        </w:rPr>
        <w:t>C</w:t>
      </w:r>
      <w:r w:rsidR="00285AB2" w:rsidRPr="00166E55">
        <w:rPr>
          <w:b/>
          <w:i/>
        </w:rPr>
        <w:t xml:space="preserve">heck </w:t>
      </w:r>
      <w:r w:rsidR="005D6256" w:rsidRPr="00166E55">
        <w:rPr>
          <w:b/>
          <w:i/>
        </w:rPr>
        <w:t>C</w:t>
      </w:r>
      <w:r w:rsidR="00285AB2" w:rsidRPr="00166E55">
        <w:rPr>
          <w:b/>
          <w:i/>
        </w:rPr>
        <w:t>ircularity</w:t>
      </w:r>
      <w:r w:rsidR="00722BFC" w:rsidRPr="00166E55">
        <w:rPr>
          <w:b/>
        </w:rPr>
        <w:t xml:space="preserve"> </w:t>
      </w:r>
      <w:r w:rsidR="00722BFC">
        <w:t>parameter</w:t>
      </w:r>
      <w:r>
        <w:t>. This circularity threshold determines what is round enough t</w:t>
      </w:r>
      <w:r w:rsidR="005D6256">
        <w:t>o be considered a mitotic cell.</w:t>
      </w:r>
      <w:r w:rsidR="009370E0">
        <w:t xml:space="preserve"> Set this parameter to 0% to discard it.</w:t>
      </w:r>
    </w:p>
    <w:tbl>
      <w:tblPr>
        <w:tblStyle w:val="TableGrid"/>
        <w:tblW w:w="5000" w:type="pct"/>
        <w:jc w:val="center"/>
        <w:tblLook w:val="04A0" w:firstRow="1" w:lastRow="0" w:firstColumn="1" w:lastColumn="0" w:noHBand="0" w:noVBand="1"/>
      </w:tblPr>
      <w:tblGrid>
        <w:gridCol w:w="3192"/>
        <w:gridCol w:w="3193"/>
        <w:gridCol w:w="3191"/>
      </w:tblGrid>
      <w:tr w:rsidR="0055723B" w:rsidTr="002C2A42">
        <w:trPr>
          <w:trHeight w:val="1295"/>
          <w:jc w:val="center"/>
        </w:trPr>
        <w:tc>
          <w:tcPr>
            <w:tcW w:w="1667" w:type="pct"/>
            <w:vAlign w:val="center"/>
          </w:tcPr>
          <w:p w:rsidR="0055723B" w:rsidRDefault="0055723B" w:rsidP="002C2A42">
            <w:pPr>
              <w:jc w:val="center"/>
            </w:pPr>
            <w:r>
              <w:rPr>
                <w:noProof/>
              </w:rPr>
              <w:drawing>
                <wp:inline distT="0" distB="0" distL="0" distR="0" wp14:anchorId="62216730" wp14:editId="368088DC">
                  <wp:extent cx="1370771" cy="782782"/>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_circularity_index_80.tif"/>
                          <pic:cNvPicPr/>
                        </pic:nvPicPr>
                        <pic:blipFill rotWithShape="1">
                          <a:blip r:embed="rId28" cstate="print">
                            <a:extLst>
                              <a:ext uri="{28A0092B-C50C-407E-A947-70E740481C1C}">
                                <a14:useLocalDpi xmlns:a14="http://schemas.microsoft.com/office/drawing/2010/main" val="0"/>
                              </a:ext>
                            </a:extLst>
                          </a:blip>
                          <a:srcRect t="7295" b="10218"/>
                          <a:stretch/>
                        </pic:blipFill>
                        <pic:spPr bwMode="auto">
                          <a:xfrm>
                            <a:off x="0" y="0"/>
                            <a:ext cx="1371600" cy="783255"/>
                          </a:xfrm>
                          <a:prstGeom prst="rect">
                            <a:avLst/>
                          </a:prstGeom>
                          <a:ln>
                            <a:noFill/>
                          </a:ln>
                          <a:extLst>
                            <a:ext uri="{53640926-AAD7-44D8-BBD7-CCE9431645EC}">
                              <a14:shadowObscured xmlns:a14="http://schemas.microsoft.com/office/drawing/2010/main"/>
                            </a:ext>
                          </a:extLst>
                        </pic:spPr>
                      </pic:pic>
                    </a:graphicData>
                  </a:graphic>
                </wp:inline>
              </w:drawing>
            </w:r>
          </w:p>
        </w:tc>
        <w:tc>
          <w:tcPr>
            <w:tcW w:w="1667" w:type="pct"/>
            <w:vAlign w:val="center"/>
          </w:tcPr>
          <w:p w:rsidR="0055723B" w:rsidRDefault="0055723B" w:rsidP="002C2A42">
            <w:pPr>
              <w:jc w:val="center"/>
            </w:pPr>
            <w:r>
              <w:rPr>
                <w:noProof/>
              </w:rPr>
              <w:drawing>
                <wp:inline distT="0" distB="0" distL="0" distR="0" wp14:anchorId="7C0F3363" wp14:editId="6E336A80">
                  <wp:extent cx="1370782" cy="782782"/>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_circularity_index_55.tif"/>
                          <pic:cNvPicPr/>
                        </pic:nvPicPr>
                        <pic:blipFill rotWithShape="1">
                          <a:blip r:embed="rId29" cstate="print">
                            <a:extLst>
                              <a:ext uri="{28A0092B-C50C-407E-A947-70E740481C1C}">
                                <a14:useLocalDpi xmlns:a14="http://schemas.microsoft.com/office/drawing/2010/main" val="0"/>
                              </a:ext>
                            </a:extLst>
                          </a:blip>
                          <a:srcRect t="5836" b="11679"/>
                          <a:stretch/>
                        </pic:blipFill>
                        <pic:spPr bwMode="auto">
                          <a:xfrm>
                            <a:off x="0" y="0"/>
                            <a:ext cx="1371600" cy="783249"/>
                          </a:xfrm>
                          <a:prstGeom prst="rect">
                            <a:avLst/>
                          </a:prstGeom>
                          <a:ln>
                            <a:noFill/>
                          </a:ln>
                          <a:extLst>
                            <a:ext uri="{53640926-AAD7-44D8-BBD7-CCE9431645EC}">
                              <a14:shadowObscured xmlns:a14="http://schemas.microsoft.com/office/drawing/2010/main"/>
                            </a:ext>
                          </a:extLst>
                        </pic:spPr>
                      </pic:pic>
                    </a:graphicData>
                  </a:graphic>
                </wp:inline>
              </w:drawing>
            </w:r>
          </w:p>
        </w:tc>
        <w:tc>
          <w:tcPr>
            <w:tcW w:w="1667" w:type="pct"/>
            <w:vAlign w:val="center"/>
          </w:tcPr>
          <w:p w:rsidR="0055723B" w:rsidRDefault="0055723B" w:rsidP="002C2A42">
            <w:pPr>
              <w:jc w:val="center"/>
            </w:pPr>
            <w:r>
              <w:rPr>
                <w:noProof/>
              </w:rPr>
              <w:drawing>
                <wp:inline distT="0" distB="0" distL="0" distR="0" wp14:anchorId="4589B559" wp14:editId="4EFEF31E">
                  <wp:extent cx="1370756" cy="741218"/>
                  <wp:effectExtent l="0" t="0" r="127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ll_circularity_index_25.tif"/>
                          <pic:cNvPicPr/>
                        </pic:nvPicPr>
                        <pic:blipFill rotWithShape="1">
                          <a:blip r:embed="rId30" cstate="print">
                            <a:extLst>
                              <a:ext uri="{28A0092B-C50C-407E-A947-70E740481C1C}">
                                <a14:useLocalDpi xmlns:a14="http://schemas.microsoft.com/office/drawing/2010/main" val="0"/>
                              </a:ext>
                            </a:extLst>
                          </a:blip>
                          <a:srcRect t="8754" b="13139"/>
                          <a:stretch/>
                        </pic:blipFill>
                        <pic:spPr bwMode="auto">
                          <a:xfrm>
                            <a:off x="0" y="0"/>
                            <a:ext cx="1371600" cy="741674"/>
                          </a:xfrm>
                          <a:prstGeom prst="rect">
                            <a:avLst/>
                          </a:prstGeom>
                          <a:ln>
                            <a:noFill/>
                          </a:ln>
                          <a:extLst>
                            <a:ext uri="{53640926-AAD7-44D8-BBD7-CCE9431645EC}">
                              <a14:shadowObscured xmlns:a14="http://schemas.microsoft.com/office/drawing/2010/main"/>
                            </a:ext>
                          </a:extLst>
                        </pic:spPr>
                      </pic:pic>
                    </a:graphicData>
                  </a:graphic>
                </wp:inline>
              </w:drawing>
            </w:r>
          </w:p>
        </w:tc>
      </w:tr>
      <w:tr w:rsidR="0055723B" w:rsidTr="001C2A92">
        <w:trPr>
          <w:jc w:val="center"/>
        </w:trPr>
        <w:tc>
          <w:tcPr>
            <w:tcW w:w="1667" w:type="pct"/>
          </w:tcPr>
          <w:p w:rsidR="0055723B" w:rsidRPr="00C619BE" w:rsidRDefault="0055723B" w:rsidP="0055723B">
            <w:pPr>
              <w:jc w:val="center"/>
              <w:rPr>
                <w:sz w:val="18"/>
                <w:szCs w:val="18"/>
              </w:rPr>
            </w:pPr>
            <w:r w:rsidRPr="00C619BE">
              <w:rPr>
                <w:sz w:val="18"/>
                <w:szCs w:val="18"/>
              </w:rPr>
              <w:t>80% Circularity Index</w:t>
            </w:r>
          </w:p>
        </w:tc>
        <w:tc>
          <w:tcPr>
            <w:tcW w:w="1667" w:type="pct"/>
          </w:tcPr>
          <w:p w:rsidR="0055723B" w:rsidRPr="00C619BE" w:rsidRDefault="0055723B" w:rsidP="0055723B">
            <w:pPr>
              <w:jc w:val="center"/>
              <w:rPr>
                <w:sz w:val="18"/>
                <w:szCs w:val="18"/>
              </w:rPr>
            </w:pPr>
            <w:r w:rsidRPr="00C619BE">
              <w:rPr>
                <w:sz w:val="18"/>
                <w:szCs w:val="18"/>
              </w:rPr>
              <w:t>55% Circularity Index</w:t>
            </w:r>
          </w:p>
        </w:tc>
        <w:tc>
          <w:tcPr>
            <w:tcW w:w="1667" w:type="pct"/>
          </w:tcPr>
          <w:p w:rsidR="0055723B" w:rsidRPr="00C619BE" w:rsidRDefault="0055723B" w:rsidP="0055723B">
            <w:pPr>
              <w:jc w:val="center"/>
              <w:rPr>
                <w:sz w:val="18"/>
                <w:szCs w:val="18"/>
              </w:rPr>
            </w:pPr>
            <w:r w:rsidRPr="00C619BE">
              <w:rPr>
                <w:sz w:val="18"/>
                <w:szCs w:val="18"/>
              </w:rPr>
              <w:t>25% Circularity Index</w:t>
            </w:r>
          </w:p>
        </w:tc>
      </w:tr>
    </w:tbl>
    <w:p w:rsidR="0055723B" w:rsidRDefault="0055723B" w:rsidP="006E45A9">
      <w:pPr>
        <w:pStyle w:val="ParameterTitle"/>
      </w:pPr>
    </w:p>
    <w:p w:rsidR="0093137A" w:rsidRPr="00C00B17" w:rsidRDefault="0093137A" w:rsidP="006E45A9">
      <w:pPr>
        <w:pStyle w:val="ParameterTitle"/>
      </w:pPr>
      <w:r w:rsidRPr="00C00B17">
        <w:t>Number of Frames to Check Circularity</w:t>
      </w:r>
    </w:p>
    <w:p w:rsidR="000D7098" w:rsidRDefault="00CA0B2B">
      <w:r>
        <w:t>T</w:t>
      </w:r>
      <w:r w:rsidR="003E6994">
        <w:t xml:space="preserve">he </w:t>
      </w:r>
      <w:r>
        <w:t>C</w:t>
      </w:r>
      <w:r w:rsidR="003E6994">
        <w:t xml:space="preserve">ell </w:t>
      </w:r>
      <w:r>
        <w:t>T</w:t>
      </w:r>
      <w:r w:rsidR="003E6994">
        <w:t xml:space="preserve">racker will determine if the cell had a circularity threshold above the </w:t>
      </w:r>
      <w:r w:rsidR="00542B20" w:rsidRPr="00542B20">
        <w:rPr>
          <w:b/>
          <w:i/>
        </w:rPr>
        <w:t xml:space="preserve">Mother </w:t>
      </w:r>
      <w:r w:rsidR="00722BFC" w:rsidRPr="00542B20">
        <w:rPr>
          <w:b/>
          <w:i/>
        </w:rPr>
        <w:t>C</w:t>
      </w:r>
      <w:r w:rsidR="003E6994" w:rsidRPr="00542B20">
        <w:rPr>
          <w:b/>
          <w:i/>
        </w:rPr>
        <w:t xml:space="preserve">ircularity </w:t>
      </w:r>
      <w:r w:rsidR="00722BFC" w:rsidRPr="00542B20">
        <w:rPr>
          <w:b/>
          <w:i/>
        </w:rPr>
        <w:t>I</w:t>
      </w:r>
      <w:r w:rsidR="003E6994" w:rsidRPr="00542B20">
        <w:rPr>
          <w:b/>
          <w:i/>
        </w:rPr>
        <w:t>ndex</w:t>
      </w:r>
      <w:r w:rsidR="003E6994">
        <w:t xml:space="preserve"> </w:t>
      </w:r>
      <w:r>
        <w:t>between the current frame and</w:t>
      </w:r>
      <w:r w:rsidR="003E6994">
        <w:t xml:space="preserve"> </w:t>
      </w:r>
      <w:r w:rsidR="004C74AA">
        <w:t>the previous</w:t>
      </w:r>
      <w:r w:rsidR="00270E07">
        <w:t xml:space="preserve"> </w:t>
      </w:r>
      <w:r w:rsidR="00722BFC">
        <w:t>number</w:t>
      </w:r>
      <w:r w:rsidR="00270E07">
        <w:t xml:space="preserve"> </w:t>
      </w:r>
      <w:r w:rsidR="00722BFC">
        <w:t>of frames.</w:t>
      </w:r>
      <w:r w:rsidR="00D22555">
        <w:t xml:space="preserve"> If the cell’s circularity is not abov</w:t>
      </w:r>
      <w:r w:rsidR="00D22555" w:rsidRPr="00542B20">
        <w:t xml:space="preserve">e the </w:t>
      </w:r>
      <w:r w:rsidR="00542B20" w:rsidRPr="00542B20">
        <w:t>threshold</w:t>
      </w:r>
      <w:r w:rsidR="00542B20">
        <w:t xml:space="preserve"> at least for one frame</w:t>
      </w:r>
      <w:r w:rsidR="00542B20" w:rsidRPr="00542B20">
        <w:t xml:space="preserve"> </w:t>
      </w:r>
      <w:r w:rsidR="00D22555" w:rsidRPr="00542B20">
        <w:t>within thi</w:t>
      </w:r>
      <w:r w:rsidR="00D22555">
        <w:t xml:space="preserve">s range, then </w:t>
      </w:r>
      <w:r w:rsidR="00542B20">
        <w:t>the</w:t>
      </w:r>
      <w:r w:rsidR="00D22555">
        <w:t xml:space="preserve"> mitotic </w:t>
      </w:r>
      <w:r w:rsidR="00542B20">
        <w:t xml:space="preserve">event </w:t>
      </w:r>
      <w:r w:rsidR="00D22555">
        <w:t>will not be recorded.</w:t>
      </w:r>
    </w:p>
    <w:p w:rsidR="00AA2666" w:rsidRDefault="00AA2666" w:rsidP="009D559E">
      <w:pPr>
        <w:pStyle w:val="Heading2"/>
      </w:pPr>
      <w:bookmarkStart w:id="20" w:name="_Toc364539449"/>
      <w:r>
        <w:t>Confidence Index Parameters</w:t>
      </w:r>
      <w:bookmarkEnd w:id="20"/>
    </w:p>
    <w:p w:rsidR="00AA2666" w:rsidRDefault="001424AF" w:rsidP="005032D4">
      <w:r>
        <w:t xml:space="preserve">The Cell Tracker assigns a tracking confidence index for each tracked object in the time-lapse sequence. The confidence index is only an indicator of how well we trust the track of a given cell during its entire cell cycle. There are three components that can affect the computation of the confidence index; each one can be disabled if needed: </w:t>
      </w:r>
      <w:r w:rsidR="00DF7CEF">
        <w:t xml:space="preserve">cell lifetime threshold, neighbor density, and border distance. </w:t>
      </w:r>
      <w:r w:rsidR="00DF7CEF" w:rsidRPr="00DF7CEF">
        <w:t>All cells start with the same confidence index value</w:t>
      </w:r>
      <w:r w:rsidR="005032D4">
        <w:t xml:space="preserve"> of 1</w:t>
      </w:r>
      <w:r w:rsidR="00DF7CEF" w:rsidRPr="00DF7CEF">
        <w:t xml:space="preserve">, and then we analyze the confidence index parameters of each cell. </w:t>
      </w:r>
      <w:r w:rsidR="00AA2666" w:rsidRPr="00AA2666">
        <w:t xml:space="preserve">For example, if a cell </w:t>
      </w:r>
      <w:r w:rsidR="005032D4">
        <w:t xml:space="preserve">meets the minimum expected </w:t>
      </w:r>
      <w:r w:rsidR="00AA2666" w:rsidRPr="00AA2666">
        <w:t>lifetime defined</w:t>
      </w:r>
      <w:r w:rsidR="005032D4">
        <w:t xml:space="preserve"> by the user, </w:t>
      </w:r>
      <w:r w:rsidR="00AA2666" w:rsidRPr="00AA2666">
        <w:t xml:space="preserve">the confidence </w:t>
      </w:r>
      <w:r w:rsidR="005032D4">
        <w:t xml:space="preserve">increases </w:t>
      </w:r>
      <w:r w:rsidR="00AA2666" w:rsidRPr="00AA2666">
        <w:t xml:space="preserve">by a point. </w:t>
      </w:r>
      <w:r w:rsidR="005032D4">
        <w:t>The confidence index decreases i</w:t>
      </w:r>
      <w:r w:rsidR="00AA2666" w:rsidRPr="00AA2666">
        <w:t xml:space="preserve">f </w:t>
      </w:r>
      <w:r w:rsidR="005032D4">
        <w:t>a</w:t>
      </w:r>
      <w:r w:rsidR="00AA2666" w:rsidRPr="00AA2666">
        <w:t xml:space="preserve"> cell was in a very confluent area and was touching other cells</w:t>
      </w:r>
      <w:r w:rsidR="005032D4">
        <w:t xml:space="preserve"> or if</w:t>
      </w:r>
      <w:r w:rsidR="00AA2666" w:rsidRPr="00AA2666">
        <w:t xml:space="preserve"> a cell was too close to the b</w:t>
      </w:r>
      <w:r w:rsidR="005032D4">
        <w:t>order (as defined by the user)</w:t>
      </w:r>
      <w:r w:rsidR="00AA2666" w:rsidRPr="00AA2666">
        <w:t>.</w:t>
      </w:r>
    </w:p>
    <w:p w:rsidR="00EF403E" w:rsidRDefault="00EF403E" w:rsidP="005032D4"/>
    <w:p w:rsidR="00822E1A" w:rsidRPr="000507FE" w:rsidRDefault="00722D2C" w:rsidP="00822E1A">
      <w:pPr>
        <w:pStyle w:val="ParameterTitle"/>
      </w:pPr>
      <w:r>
        <w:lastRenderedPageBreak/>
        <w:t xml:space="preserve">Surrounding </w:t>
      </w:r>
      <w:r w:rsidR="00822E1A" w:rsidRPr="000507FE">
        <w:t xml:space="preserve">Density </w:t>
      </w:r>
    </w:p>
    <w:p w:rsidR="00822E1A" w:rsidRDefault="00822E1A" w:rsidP="00822E1A">
      <w:r>
        <w:t xml:space="preserve">If enabled, a lower confidence index will be assigned to </w:t>
      </w:r>
      <w:r w:rsidR="00982795">
        <w:t>cells that have grouped into colonies or become close to</w:t>
      </w:r>
      <w:r w:rsidR="00285AB2">
        <w:t xml:space="preserve"> other cells</w:t>
      </w:r>
      <w:r>
        <w:t>.</w:t>
      </w:r>
    </w:p>
    <w:p w:rsidR="00822E1A" w:rsidRPr="000507FE" w:rsidRDefault="00AF565F" w:rsidP="00822E1A">
      <w:pPr>
        <w:pStyle w:val="ParameterTitle"/>
      </w:pPr>
      <w:r>
        <w:t>Touching FOV</w:t>
      </w:r>
      <w:r w:rsidR="00822E1A" w:rsidRPr="000507FE">
        <w:t xml:space="preserve"> Border </w:t>
      </w:r>
    </w:p>
    <w:p w:rsidR="00822E1A" w:rsidRDefault="00822E1A" w:rsidP="0093137A">
      <w:r>
        <w:t xml:space="preserve">If enabled, </w:t>
      </w:r>
      <w:r w:rsidR="00AF565F">
        <w:t>only cells that never touch the Field of View boundaries will increase their corresponding confidence index by a point.</w:t>
      </w:r>
    </w:p>
    <w:p w:rsidR="00AA2666" w:rsidRPr="000507FE" w:rsidRDefault="00AA2666" w:rsidP="006E45A9">
      <w:pPr>
        <w:pStyle w:val="ParameterTitle"/>
      </w:pPr>
      <w:r w:rsidRPr="000507FE">
        <w:t>Min Cell Life (</w:t>
      </w:r>
      <w:proofErr w:type="spellStart"/>
      <w:r w:rsidRPr="000507FE">
        <w:t>nb</w:t>
      </w:r>
      <w:proofErr w:type="spellEnd"/>
      <w:r w:rsidRPr="000507FE">
        <w:t xml:space="preserve"> frames)</w:t>
      </w:r>
    </w:p>
    <w:p w:rsidR="00AA2666" w:rsidRDefault="00A95D14" w:rsidP="0093137A">
      <w:r>
        <w:t xml:space="preserve">The </w:t>
      </w:r>
      <w:r w:rsidR="00285AB2">
        <w:t xml:space="preserve">minimum cell life is the </w:t>
      </w:r>
      <w:r>
        <w:t xml:space="preserve">number of frames a cell must be present throughout to </w:t>
      </w:r>
      <w:r w:rsidR="002E1A0F">
        <w:t xml:space="preserve">increase </w:t>
      </w:r>
      <w:r w:rsidR="003C4AA4">
        <w:t>its</w:t>
      </w:r>
      <w:r w:rsidR="002E1A0F">
        <w:t xml:space="preserve"> confidence by a point</w:t>
      </w:r>
      <w:r>
        <w:t xml:space="preserve">. </w:t>
      </w:r>
      <w:r w:rsidR="00D02270">
        <w:t>This index does not affect cells that are present at the beginning of the experiment (first frame)</w:t>
      </w:r>
      <w:r w:rsidR="00522C3B">
        <w:t>.</w:t>
      </w:r>
    </w:p>
    <w:p w:rsidR="00AA2666" w:rsidRPr="000507FE" w:rsidRDefault="00AA2666" w:rsidP="006E45A9">
      <w:pPr>
        <w:pStyle w:val="ParameterTitle"/>
      </w:pPr>
      <w:r w:rsidRPr="000507FE">
        <w:t>Cell Death Delta Centroid Threshold</w:t>
      </w:r>
    </w:p>
    <w:p w:rsidR="002F1BFE" w:rsidRDefault="00A95D14" w:rsidP="002F1BFE">
      <w:r>
        <w:t>If a cell centroid does not move more than</w:t>
      </w:r>
      <w:r w:rsidR="00B74E9E">
        <w:t xml:space="preserve"> this value (in pixels) the cell will be </w:t>
      </w:r>
      <w:r w:rsidR="00285AB2">
        <w:t>recorded</w:t>
      </w:r>
      <w:r w:rsidR="00B74E9E">
        <w:t xml:space="preserve"> as dead.</w:t>
      </w:r>
    </w:p>
    <w:p w:rsidR="000507FE" w:rsidRPr="002C49A3" w:rsidRDefault="000507FE" w:rsidP="009D559E">
      <w:pPr>
        <w:pStyle w:val="Heading2"/>
      </w:pPr>
      <w:bookmarkStart w:id="21" w:name="_Toc364539450"/>
      <w:r w:rsidRPr="002C49A3">
        <w:t>Fusion Parameters</w:t>
      </w:r>
      <w:bookmarkEnd w:id="21"/>
    </w:p>
    <w:p w:rsidR="00AA2666" w:rsidRDefault="00923FB9" w:rsidP="0093137A">
      <w:r>
        <w:t xml:space="preserve">Cell fusion </w:t>
      </w:r>
      <w:r w:rsidR="00CA57D6">
        <w:t>occurs</w:t>
      </w:r>
      <w:r>
        <w:t xml:space="preserve"> when </w:t>
      </w:r>
      <w:r w:rsidR="000C16E5">
        <w:t xml:space="preserve">multiple cells get together and form one cellular object. It can come from an actual fusion where for example two colonies merging into one or from </w:t>
      </w:r>
      <w:r>
        <w:t xml:space="preserve">cells </w:t>
      </w:r>
      <w:r w:rsidR="000C16E5">
        <w:t>migrating</w:t>
      </w:r>
      <w:r>
        <w:t xml:space="preserve"> so </w:t>
      </w:r>
      <w:r w:rsidR="006B7A16">
        <w:t>close</w:t>
      </w:r>
      <w:r>
        <w:t xml:space="preserve"> </w:t>
      </w:r>
      <w:r w:rsidR="006B7A16">
        <w:t xml:space="preserve">together </w:t>
      </w:r>
      <w:r w:rsidR="000C16E5" w:rsidRPr="00923FB9">
        <w:t>that segmentation technique</w:t>
      </w:r>
      <w:r w:rsidRPr="00923FB9">
        <w:t xml:space="preserve"> </w:t>
      </w:r>
      <w:r w:rsidR="006B7A16">
        <w:t>consider them</w:t>
      </w:r>
      <w:r w:rsidRPr="00923FB9">
        <w:t xml:space="preserve"> </w:t>
      </w:r>
      <w:r w:rsidR="006B7A16">
        <w:t>a</w:t>
      </w:r>
      <w:r w:rsidRPr="00923FB9">
        <w:t xml:space="preserve"> single cell.</w:t>
      </w:r>
    </w:p>
    <w:p w:rsidR="00235401" w:rsidRDefault="00235401" w:rsidP="00235401">
      <w:pPr>
        <w:pStyle w:val="ParameterTitle"/>
      </w:pPr>
      <w:r w:rsidRPr="00DA208C">
        <w:t>Enable Cell Fusion</w:t>
      </w:r>
    </w:p>
    <w:p w:rsidR="00235401" w:rsidRDefault="00235401" w:rsidP="00235401">
      <w:r>
        <w:t xml:space="preserve">If enabled, the cell tracker will assign a new unique </w:t>
      </w:r>
      <w:r w:rsidR="00FC5534">
        <w:t xml:space="preserve">global ID </w:t>
      </w:r>
      <w:r>
        <w:t xml:space="preserve">number to the fused region and will consider </w:t>
      </w:r>
      <w:r w:rsidR="00FC5534">
        <w:t xml:space="preserve">all </w:t>
      </w:r>
      <w:r>
        <w:t>the cells from the previous frame as dead.</w:t>
      </w:r>
      <w:r w:rsidR="00976CE3">
        <w:t xml:space="preserve"> If disabled, the cell tracker will </w:t>
      </w:r>
      <w:r w:rsidR="00976CE3" w:rsidRPr="003E45B7">
        <w:rPr>
          <w:rFonts w:cs="Courier New"/>
          <w:szCs w:val="24"/>
        </w:rPr>
        <w:t xml:space="preserve">separate the </w:t>
      </w:r>
      <w:r w:rsidR="00976CE3">
        <w:rPr>
          <w:rFonts w:cs="Courier New"/>
          <w:szCs w:val="24"/>
        </w:rPr>
        <w:t xml:space="preserve">cellular area in the current frame into group of </w:t>
      </w:r>
      <w:r w:rsidR="00976CE3" w:rsidRPr="003E45B7">
        <w:rPr>
          <w:rFonts w:cs="Courier New"/>
          <w:szCs w:val="24"/>
        </w:rPr>
        <w:t>single cells</w:t>
      </w:r>
      <w:r w:rsidR="00976CE3">
        <w:rPr>
          <w:rFonts w:cs="Courier New"/>
          <w:szCs w:val="24"/>
        </w:rPr>
        <w:t xml:space="preserve"> by relying on the previous frame information. </w:t>
      </w:r>
    </w:p>
    <w:p w:rsidR="000507FE" w:rsidRPr="00DA208C" w:rsidRDefault="000507FE" w:rsidP="006E45A9">
      <w:pPr>
        <w:pStyle w:val="ParameterTitle"/>
      </w:pPr>
      <w:r w:rsidRPr="00DA208C">
        <w:t>Min Fusion Overlap</w:t>
      </w:r>
    </w:p>
    <w:p w:rsidR="00115FFE" w:rsidRDefault="006D4FDF" w:rsidP="0093137A">
      <w:r>
        <w:rPr>
          <w:rFonts w:cs="Courier New"/>
          <w:szCs w:val="24"/>
        </w:rPr>
        <w:t>T</w:t>
      </w:r>
      <w:r w:rsidRPr="007E7D5B">
        <w:rPr>
          <w:rFonts w:cs="Courier New"/>
          <w:szCs w:val="24"/>
        </w:rPr>
        <w:t xml:space="preserve">his parameter represents the amount of overlap in percent of cell area, above which an area at </w:t>
      </w:r>
      <w:r>
        <w:rPr>
          <w:rFonts w:cs="Courier New"/>
          <w:szCs w:val="24"/>
        </w:rPr>
        <w:t>the current frame</w:t>
      </w:r>
      <w:r w:rsidRPr="007E7D5B">
        <w:rPr>
          <w:rFonts w:cs="Courier New"/>
          <w:szCs w:val="24"/>
        </w:rPr>
        <w:t xml:space="preserve"> is considered as a group of cells from </w:t>
      </w:r>
      <w:r>
        <w:rPr>
          <w:rFonts w:cs="Courier New"/>
          <w:szCs w:val="24"/>
        </w:rPr>
        <w:t xml:space="preserve">the previous frame </w:t>
      </w:r>
      <w:r w:rsidRPr="007E7D5B">
        <w:rPr>
          <w:rFonts w:cs="Courier New"/>
          <w:szCs w:val="24"/>
        </w:rPr>
        <w:t xml:space="preserve">and that this area needs to be split into multiple </w:t>
      </w:r>
      <w:r>
        <w:rPr>
          <w:rFonts w:cs="Courier New"/>
          <w:szCs w:val="24"/>
        </w:rPr>
        <w:t>single cells</w:t>
      </w:r>
      <w:r w:rsidRPr="007E7D5B">
        <w:rPr>
          <w:rFonts w:cs="Courier New"/>
          <w:szCs w:val="24"/>
        </w:rPr>
        <w:t>.</w:t>
      </w:r>
      <w:r>
        <w:rPr>
          <w:rFonts w:cs="Courier New"/>
          <w:szCs w:val="24"/>
        </w:rPr>
        <w:t xml:space="preserve"> </w:t>
      </w:r>
      <w:r w:rsidRPr="007E7D5B">
        <w:rPr>
          <w:rFonts w:cs="Courier New"/>
          <w:szCs w:val="24"/>
        </w:rPr>
        <w:t xml:space="preserve">For example: if 2 cells A &amp; B at </w:t>
      </w:r>
      <w:r w:rsidR="000D2E4C">
        <w:rPr>
          <w:rFonts w:cs="Courier New"/>
          <w:szCs w:val="24"/>
        </w:rPr>
        <w:t>frame</w:t>
      </w:r>
      <w:r w:rsidRPr="007E7D5B">
        <w:rPr>
          <w:rFonts w:cs="Courier New"/>
          <w:szCs w:val="24"/>
        </w:rPr>
        <w:t xml:space="preserve"> t ha</w:t>
      </w:r>
      <w:r w:rsidR="00C27C4D">
        <w:rPr>
          <w:rFonts w:cs="Courier New"/>
          <w:szCs w:val="24"/>
        </w:rPr>
        <w:t>ve</w:t>
      </w:r>
      <w:r w:rsidRPr="007E7D5B">
        <w:rPr>
          <w:rFonts w:cs="Courier New"/>
          <w:szCs w:val="24"/>
        </w:rPr>
        <w:t xml:space="preserve"> tracks to the same cell </w:t>
      </w:r>
      <w:proofErr w:type="spellStart"/>
      <w:r w:rsidRPr="007E7D5B">
        <w:rPr>
          <w:rFonts w:cs="Courier New"/>
          <w:szCs w:val="24"/>
        </w:rPr>
        <w:t>C at</w:t>
      </w:r>
      <w:proofErr w:type="spellEnd"/>
      <w:r w:rsidRPr="007E7D5B">
        <w:rPr>
          <w:rFonts w:cs="Courier New"/>
          <w:szCs w:val="24"/>
        </w:rPr>
        <w:t xml:space="preserve"> </w:t>
      </w:r>
      <w:r w:rsidR="000D2E4C">
        <w:rPr>
          <w:rFonts w:cs="Courier New"/>
          <w:szCs w:val="24"/>
        </w:rPr>
        <w:t>frame</w:t>
      </w:r>
      <w:r w:rsidRPr="007E7D5B">
        <w:rPr>
          <w:rFonts w:cs="Courier New"/>
          <w:szCs w:val="24"/>
        </w:rPr>
        <w:t xml:space="preserve"> t+1 and the amount of overlap between A&amp;C = 45% of size </w:t>
      </w:r>
      <w:r w:rsidR="00E20124">
        <w:rPr>
          <w:rFonts w:cs="Courier New"/>
          <w:szCs w:val="24"/>
        </w:rPr>
        <w:t>A</w:t>
      </w:r>
      <w:r w:rsidRPr="007E7D5B">
        <w:rPr>
          <w:rFonts w:cs="Courier New"/>
          <w:szCs w:val="24"/>
        </w:rPr>
        <w:t xml:space="preserve"> and the overlap between B&amp;C = 50%</w:t>
      </w:r>
      <w:r w:rsidR="0085316D">
        <w:rPr>
          <w:rFonts w:cs="Courier New"/>
          <w:szCs w:val="24"/>
        </w:rPr>
        <w:t xml:space="preserve"> of size B</w:t>
      </w:r>
      <w:r w:rsidRPr="007E7D5B">
        <w:rPr>
          <w:rFonts w:cs="Courier New"/>
          <w:szCs w:val="24"/>
        </w:rPr>
        <w:t xml:space="preserve">, then C should be split into 2 </w:t>
      </w:r>
      <w:r w:rsidR="001B0DE0">
        <w:rPr>
          <w:rFonts w:cs="Courier New"/>
          <w:szCs w:val="24"/>
        </w:rPr>
        <w:t xml:space="preserve">single </w:t>
      </w:r>
      <w:r w:rsidRPr="007E7D5B">
        <w:rPr>
          <w:rFonts w:cs="Courier New"/>
          <w:szCs w:val="24"/>
        </w:rPr>
        <w:t>cell</w:t>
      </w:r>
      <w:r w:rsidR="001B0DE0">
        <w:rPr>
          <w:rFonts w:cs="Courier New"/>
          <w:szCs w:val="24"/>
        </w:rPr>
        <w:t>s</w:t>
      </w:r>
      <w:r w:rsidR="00F10C7B">
        <w:t>.</w:t>
      </w:r>
    </w:p>
    <w:p w:rsidR="000507FE" w:rsidRPr="00DA208C" w:rsidRDefault="000507FE" w:rsidP="006E45A9">
      <w:pPr>
        <w:pStyle w:val="ParameterTitle"/>
      </w:pPr>
      <w:r w:rsidRPr="00DA208C">
        <w:t>Min Cell Area</w:t>
      </w:r>
    </w:p>
    <w:p w:rsidR="007A616B" w:rsidRDefault="00274819">
      <w:r w:rsidRPr="001B1828">
        <w:rPr>
          <w:rFonts w:cs="Courier New"/>
          <w:szCs w:val="24"/>
        </w:rPr>
        <w:t>This parameter represents the minimum size that any cellular object must have in order to be recognized as a cell.</w:t>
      </w:r>
      <w:r>
        <w:rPr>
          <w:rFonts w:cs="Courier New"/>
          <w:szCs w:val="24"/>
        </w:rPr>
        <w:t xml:space="preserve"> </w:t>
      </w:r>
      <w:r w:rsidRPr="001B1828">
        <w:rPr>
          <w:rFonts w:cs="Courier New"/>
          <w:szCs w:val="24"/>
        </w:rPr>
        <w:t>Any object with size smaller than this threshold will be discarded</w:t>
      </w:r>
      <w:r>
        <w:rPr>
          <w:rFonts w:cs="Courier New"/>
          <w:szCs w:val="24"/>
        </w:rPr>
        <w:t xml:space="preserve"> after splitting the group of cellular area into single cell segments</w:t>
      </w:r>
    </w:p>
    <w:p w:rsidR="00721159" w:rsidRDefault="00721159" w:rsidP="00144C2C">
      <w:pPr>
        <w:pStyle w:val="Heading1"/>
      </w:pPr>
      <w:bookmarkStart w:id="22" w:name="_Ref361209050"/>
      <w:bookmarkStart w:id="23" w:name="_Toc364539451"/>
      <w:r>
        <w:lastRenderedPageBreak/>
        <w:t>Results Tab</w:t>
      </w:r>
      <w:bookmarkEnd w:id="22"/>
      <w:bookmarkEnd w:id="23"/>
    </w:p>
    <w:p w:rsidR="007A616B" w:rsidRDefault="007A616B" w:rsidP="007A616B">
      <w:pPr>
        <w:rPr>
          <w:b/>
          <w:i/>
        </w:rPr>
      </w:pPr>
      <w:r>
        <w:t xml:space="preserve">Once the Cell Tracker has successfully completed a tracking session the </w:t>
      </w:r>
      <w:r w:rsidRPr="004977C0">
        <w:rPr>
          <w:b/>
          <w:i/>
        </w:rPr>
        <w:t>Results Tab</w:t>
      </w:r>
      <w:r w:rsidRPr="004977C0">
        <w:rPr>
          <w:b/>
        </w:rPr>
        <w:t xml:space="preserve"> </w:t>
      </w:r>
      <w:r>
        <w:t xml:space="preserve">will be enabled. All tracking data collected during the session will be available in this panel. Furthermore, the </w:t>
      </w:r>
      <w:r w:rsidRPr="0018187E">
        <w:rPr>
          <w:b/>
          <w:i/>
        </w:rPr>
        <w:t>Tracking Images</w:t>
      </w:r>
      <w:r>
        <w:t xml:space="preserve"> directory specified within the </w:t>
      </w:r>
      <w:r w:rsidRPr="0018187E">
        <w:rPr>
          <w:b/>
          <w:i/>
        </w:rPr>
        <w:t>Folders Tab</w:t>
      </w:r>
      <w:r>
        <w:t xml:space="preserve"> will contain </w:t>
      </w:r>
      <w:r w:rsidR="00982795">
        <w:t xml:space="preserve">the data displayed here. You can load previous tracking sessions with the </w:t>
      </w:r>
      <w:proofErr w:type="spellStart"/>
      <w:r w:rsidR="00982795" w:rsidRPr="0018187E">
        <w:rPr>
          <w:b/>
          <w:i/>
        </w:rPr>
        <w:t>parameters.mat</w:t>
      </w:r>
      <w:proofErr w:type="spellEnd"/>
      <w:r w:rsidR="00982795">
        <w:rPr>
          <w:i/>
        </w:rPr>
        <w:t xml:space="preserve"> </w:t>
      </w:r>
      <w:r w:rsidR="00982795">
        <w:t>file, see</w:t>
      </w:r>
      <w:r w:rsidR="00C93A87">
        <w:t xml:space="preserve"> </w:t>
      </w:r>
      <w:r w:rsidR="00C93A87" w:rsidRPr="00C93A87">
        <w:rPr>
          <w:b/>
          <w:i/>
        </w:rPr>
        <w:fldChar w:fldCharType="begin"/>
      </w:r>
      <w:r w:rsidR="00C93A87" w:rsidRPr="00C93A87">
        <w:rPr>
          <w:b/>
          <w:i/>
        </w:rPr>
        <w:instrText xml:space="preserve"> REF _Ref364432171 \h  \* MERGEFORMAT </w:instrText>
      </w:r>
      <w:r w:rsidR="00C93A87" w:rsidRPr="00C93A87">
        <w:rPr>
          <w:b/>
          <w:i/>
        </w:rPr>
      </w:r>
      <w:r w:rsidR="00C93A87" w:rsidRPr="00C93A87">
        <w:rPr>
          <w:b/>
          <w:i/>
        </w:rPr>
        <w:fldChar w:fldCharType="separate"/>
      </w:r>
      <w:r w:rsidR="00E33A46" w:rsidRPr="00E33A46">
        <w:rPr>
          <w:b/>
          <w:i/>
        </w:rPr>
        <w:t>Loading a Previous Session</w:t>
      </w:r>
      <w:r w:rsidR="00C93A87" w:rsidRPr="00C93A87">
        <w:rPr>
          <w:b/>
          <w:i/>
        </w:rPr>
        <w:fldChar w:fldCharType="end"/>
      </w:r>
    </w:p>
    <w:p w:rsidR="00E21210" w:rsidRPr="00982795" w:rsidRDefault="00E21210" w:rsidP="007A616B"/>
    <w:p w:rsidR="00036C32" w:rsidRDefault="001D371A" w:rsidP="0096624C">
      <w:pPr>
        <w:jc w:val="center"/>
      </w:pPr>
      <w:r>
        <w:rPr>
          <w:noProof/>
        </w:rPr>
        <w:drawing>
          <wp:inline distT="0" distB="0" distL="0" distR="0" wp14:anchorId="746DFDCE" wp14:editId="3AAECC3C">
            <wp:extent cx="5943600" cy="37738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3773805"/>
                    </a:xfrm>
                    <a:prstGeom prst="rect">
                      <a:avLst/>
                    </a:prstGeom>
                  </pic:spPr>
                </pic:pic>
              </a:graphicData>
            </a:graphic>
          </wp:inline>
        </w:drawing>
      </w:r>
    </w:p>
    <w:p w:rsidR="00E21210" w:rsidRDefault="00E21210" w:rsidP="0096624C">
      <w:pPr>
        <w:jc w:val="center"/>
      </w:pPr>
    </w:p>
    <w:p w:rsidR="005C4D2D" w:rsidRDefault="00174F6B" w:rsidP="00036C32">
      <w:r>
        <w:t xml:space="preserve">The following Tracking Data buttons will display a table of results: </w:t>
      </w:r>
      <w:r w:rsidRPr="00391CE8">
        <w:rPr>
          <w:b/>
          <w:i/>
        </w:rPr>
        <w:t>Confidence Index</w:t>
      </w:r>
      <w:r w:rsidRPr="00174F6B">
        <w:rPr>
          <w:i/>
        </w:rPr>
        <w:t xml:space="preserve">, </w:t>
      </w:r>
      <w:r w:rsidRPr="00391CE8">
        <w:rPr>
          <w:b/>
          <w:i/>
        </w:rPr>
        <w:t>Birth and Death, Division Matrix, Fusion Matrix</w:t>
      </w:r>
      <w:r w:rsidRPr="00174F6B">
        <w:rPr>
          <w:i/>
        </w:rPr>
        <w:t xml:space="preserve">, </w:t>
      </w:r>
      <w:r w:rsidRPr="00391CE8">
        <w:t>and</w:t>
      </w:r>
      <w:r w:rsidRPr="00174F6B">
        <w:rPr>
          <w:i/>
        </w:rPr>
        <w:t xml:space="preserve"> </w:t>
      </w:r>
      <w:r w:rsidRPr="00391CE8">
        <w:rPr>
          <w:b/>
          <w:i/>
        </w:rPr>
        <w:t>Cell Apoptosis</w:t>
      </w:r>
      <w:r>
        <w:rPr>
          <w:i/>
        </w:rPr>
        <w:t>.</w:t>
      </w:r>
      <w:r>
        <w:t xml:space="preserve"> Note: the </w:t>
      </w:r>
      <w:r w:rsidRPr="00391CE8">
        <w:rPr>
          <w:b/>
          <w:i/>
        </w:rPr>
        <w:t>Fusion Matrix</w:t>
      </w:r>
      <w:r>
        <w:t xml:space="preserve"> button </w:t>
      </w:r>
      <w:r w:rsidR="00391CE8">
        <w:t xml:space="preserve">is </w:t>
      </w:r>
      <w:r>
        <w:t xml:space="preserve">dependent upon the </w:t>
      </w:r>
      <w:r w:rsidRPr="00391CE8">
        <w:rPr>
          <w:b/>
          <w:i/>
        </w:rPr>
        <w:t>Enable Cell Fusion</w:t>
      </w:r>
      <w:r w:rsidR="00391CE8">
        <w:t xml:space="preserve"> checkboxes</w:t>
      </w:r>
      <w:r>
        <w:t xml:space="preserve">. </w:t>
      </w:r>
      <w:r w:rsidR="00B446E8">
        <w:t>If the c</w:t>
      </w:r>
      <w:r w:rsidR="00D80994">
        <w:t>h</w:t>
      </w:r>
      <w:r w:rsidR="00B446E8">
        <w:t>eckbox</w:t>
      </w:r>
      <w:r>
        <w:t xml:space="preserve"> </w:t>
      </w:r>
      <w:r w:rsidR="00B446E8">
        <w:t xml:space="preserve">is </w:t>
      </w:r>
      <w:r>
        <w:t xml:space="preserve">disabled in the </w:t>
      </w:r>
      <w:r w:rsidRPr="00B446E8">
        <w:rPr>
          <w:b/>
          <w:i/>
        </w:rPr>
        <w:t>Tracking Parameters Tab</w:t>
      </w:r>
      <w:r>
        <w:rPr>
          <w:i/>
        </w:rPr>
        <w:t xml:space="preserve"> </w:t>
      </w:r>
      <w:r w:rsidR="00D80994">
        <w:t>the</w:t>
      </w:r>
      <w:r>
        <w:t xml:space="preserve"> corresponding button within the </w:t>
      </w:r>
      <w:r w:rsidRPr="00B446E8">
        <w:rPr>
          <w:b/>
          <w:i/>
        </w:rPr>
        <w:t>Results Tab</w:t>
      </w:r>
      <w:r w:rsidR="00B446E8">
        <w:t xml:space="preserve"> will also be disabled</w:t>
      </w:r>
      <w:r>
        <w:t>.</w:t>
      </w:r>
    </w:p>
    <w:p w:rsidR="00E21210" w:rsidRDefault="00E21210" w:rsidP="00036C32"/>
    <w:p w:rsidR="00E21210" w:rsidRDefault="00E21210" w:rsidP="00036C32"/>
    <w:p w:rsidR="00565E46" w:rsidRDefault="005C270B" w:rsidP="005C270B">
      <w:pPr>
        <w:pStyle w:val="Heading2"/>
      </w:pPr>
      <w:bookmarkStart w:id="24" w:name="_Toc364539452"/>
      <w:r>
        <w:lastRenderedPageBreak/>
        <w:t>Confidence index</w:t>
      </w:r>
      <w:bookmarkEnd w:id="24"/>
    </w:p>
    <w:p w:rsidR="00392754" w:rsidRDefault="005C270B" w:rsidP="005C270B">
      <w:r>
        <w:t xml:space="preserve">The confidence index is a matrix of two columns and n rows where n is the total number of cells globally labeled throughout the experiment. The first column is the global cell ID number and the second column is the confidence index of that cell. The matrix is sorted in a descending order with respect to the confidence index. Higher confidence index </w:t>
      </w:r>
      <w:r w:rsidR="00392754">
        <w:t>value corresponds</w:t>
      </w:r>
      <w:r>
        <w:t xml:space="preserve"> to more trust in the entire track of a cell during its lifetime.</w:t>
      </w:r>
    </w:p>
    <w:p w:rsidR="005E4EFE" w:rsidRDefault="00AD1707" w:rsidP="005C270B">
      <w:r>
        <w:t xml:space="preserve">For example: cell number 5 has </w:t>
      </w:r>
      <w:r w:rsidR="00901AD9">
        <w:t xml:space="preserve">one of the highest </w:t>
      </w:r>
      <w:r>
        <w:t xml:space="preserve">confidence index </w:t>
      </w:r>
      <w:r w:rsidR="00901AD9">
        <w:t xml:space="preserve">that is </w:t>
      </w:r>
      <w:r>
        <w:t>equ</w:t>
      </w:r>
      <w:r w:rsidR="00901AD9">
        <w:t>al</w:t>
      </w:r>
      <w:r>
        <w:t xml:space="preserve"> to 4.</w:t>
      </w:r>
    </w:p>
    <w:p w:rsidR="004707E0" w:rsidRPr="005C270B" w:rsidRDefault="004707E0" w:rsidP="005C270B"/>
    <w:p w:rsidR="00392754" w:rsidRDefault="005C270B" w:rsidP="002D5F84">
      <w:pPr>
        <w:jc w:val="center"/>
      </w:pPr>
      <w:r>
        <w:rPr>
          <w:noProof/>
        </w:rPr>
        <w:drawing>
          <wp:inline distT="0" distB="0" distL="0" distR="0" wp14:anchorId="394F9D1A" wp14:editId="3E4AC9DC">
            <wp:extent cx="1790700" cy="47320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790700" cy="4732020"/>
                    </a:xfrm>
                    <a:prstGeom prst="rect">
                      <a:avLst/>
                    </a:prstGeom>
                  </pic:spPr>
                </pic:pic>
              </a:graphicData>
            </a:graphic>
          </wp:inline>
        </w:drawing>
      </w:r>
    </w:p>
    <w:p w:rsidR="002D5F84" w:rsidRDefault="002D5F84" w:rsidP="00651314"/>
    <w:p w:rsidR="002D5F84" w:rsidRDefault="002D5F84" w:rsidP="00651314"/>
    <w:p w:rsidR="002D5F84" w:rsidRDefault="002D5F84" w:rsidP="00651314"/>
    <w:p w:rsidR="00392754" w:rsidRDefault="00392754" w:rsidP="00392754">
      <w:pPr>
        <w:pStyle w:val="Heading2"/>
      </w:pPr>
      <w:bookmarkStart w:id="25" w:name="_Ref364408992"/>
      <w:bookmarkStart w:id="26" w:name="_Toc364539453"/>
      <w:r>
        <w:lastRenderedPageBreak/>
        <w:t>Birth and Death</w:t>
      </w:r>
      <w:bookmarkEnd w:id="25"/>
      <w:bookmarkEnd w:id="26"/>
    </w:p>
    <w:p w:rsidR="00392754" w:rsidRDefault="00392754" w:rsidP="00392754">
      <w:r>
        <w:t>The Birth and Death is a matrix of three columns and n rows where n is the total number of cells globally labeled throughout the experiment. The first column is the global cell ID number</w:t>
      </w:r>
      <w:r w:rsidR="000847B8">
        <w:t>.</w:t>
      </w:r>
      <w:r>
        <w:t xml:space="preserve"> </w:t>
      </w:r>
      <w:r w:rsidR="000847B8">
        <w:t>T</w:t>
      </w:r>
      <w:r>
        <w:t>he second column</w:t>
      </w:r>
      <w:r w:rsidR="000847B8">
        <w:t xml:space="preserve"> (Birth)</w:t>
      </w:r>
      <w:r>
        <w:t xml:space="preserve"> is the </w:t>
      </w:r>
      <w:r w:rsidR="000847B8">
        <w:t>frame index where the cell first appeared in the Field of View and the third column (Death) is the frame index where the cell last appeared in the Field of View.</w:t>
      </w:r>
    </w:p>
    <w:p w:rsidR="005E4EFE" w:rsidRDefault="00901AD9" w:rsidP="00392754">
      <w:r>
        <w:t>For example</w:t>
      </w:r>
      <w:r w:rsidR="00281A68">
        <w:t>:</w:t>
      </w:r>
      <w:r>
        <w:t xml:space="preserve"> cell number 1 was born at frame 1 and died at frame 215. Cell number </w:t>
      </w:r>
      <w:r w:rsidR="00FC46D6">
        <w:t>5</w:t>
      </w:r>
      <w:r>
        <w:t xml:space="preserve"> was born at frame 1 and died at frame </w:t>
      </w:r>
      <w:r w:rsidR="00FC46D6">
        <w:t>19</w:t>
      </w:r>
      <w:r>
        <w:t>.</w:t>
      </w:r>
    </w:p>
    <w:p w:rsidR="003F7DB8" w:rsidRDefault="003F7DB8" w:rsidP="00392754"/>
    <w:p w:rsidR="00392754" w:rsidRDefault="003F7DB8" w:rsidP="002D5F84">
      <w:pPr>
        <w:jc w:val="center"/>
      </w:pPr>
      <w:r>
        <w:rPr>
          <w:noProof/>
        </w:rPr>
        <w:drawing>
          <wp:inline distT="0" distB="0" distL="0" distR="0" wp14:anchorId="28654A06" wp14:editId="50D58F83">
            <wp:extent cx="2331720" cy="56464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331720" cy="5646420"/>
                    </a:xfrm>
                    <a:prstGeom prst="rect">
                      <a:avLst/>
                    </a:prstGeom>
                  </pic:spPr>
                </pic:pic>
              </a:graphicData>
            </a:graphic>
          </wp:inline>
        </w:drawing>
      </w:r>
    </w:p>
    <w:p w:rsidR="00C85D19" w:rsidRDefault="00C85D19" w:rsidP="00C85D19">
      <w:pPr>
        <w:pStyle w:val="Heading2"/>
      </w:pPr>
      <w:bookmarkStart w:id="27" w:name="_Toc364539454"/>
      <w:r>
        <w:lastRenderedPageBreak/>
        <w:t>Division Matrix</w:t>
      </w:r>
      <w:bookmarkEnd w:id="27"/>
    </w:p>
    <w:p w:rsidR="00C85D19" w:rsidRDefault="00D51781" w:rsidP="00C85D19">
      <w:r>
        <w:t>The Division Matrix is a matrix of three columns and n rows where n is the total number of cells globally labeled throughout the experiment. The first column is the global cell ID number of the mother cell. The second column is the global cell ID number of the one of the daughter cells and the third column is the global cell ID number of the other daughter cell</w:t>
      </w:r>
      <w:r w:rsidR="00AD1707">
        <w:t>. The Cell Tracker considers mitosis between a mother cell and its two daughter cells.</w:t>
      </w:r>
    </w:p>
    <w:p w:rsidR="00AD1707" w:rsidRDefault="00281A68" w:rsidP="00C85D19">
      <w:r>
        <w:t xml:space="preserve">For example: </w:t>
      </w:r>
      <w:r w:rsidR="003F7DB8">
        <w:t xml:space="preserve">cell number </w:t>
      </w:r>
      <w:r w:rsidR="009350EB">
        <w:t>5</w:t>
      </w:r>
      <w:r w:rsidR="003F7DB8">
        <w:t xml:space="preserve"> went into mitosis and divided into two daughter cells </w:t>
      </w:r>
      <w:r w:rsidR="009350EB">
        <w:t>26 and 28. If you look at the</w:t>
      </w:r>
      <w:r w:rsidR="00B03713">
        <w:t xml:space="preserve"> </w:t>
      </w:r>
      <w:r w:rsidR="00B03713">
        <w:fldChar w:fldCharType="begin"/>
      </w:r>
      <w:r w:rsidR="00B03713" w:rsidRPr="00B03713">
        <w:instrText xml:space="preserve"> REF _Ref364408992 \h </w:instrText>
      </w:r>
      <w:r w:rsidR="00B03713">
        <w:fldChar w:fldCharType="separate"/>
      </w:r>
      <w:r w:rsidR="00E33A46">
        <w:t>Birth and Death</w:t>
      </w:r>
      <w:r w:rsidR="00B03713">
        <w:fldChar w:fldCharType="end"/>
      </w:r>
      <w:r w:rsidR="00B03713">
        <w:t xml:space="preserve"> matrix</w:t>
      </w:r>
      <w:r w:rsidR="009350EB">
        <w:t>, cell 5 died at frame 19 and cells 26 and 28 are born at frame 20</w:t>
      </w:r>
      <w:r w:rsidR="003B5305">
        <w:t xml:space="preserve">. </w:t>
      </w:r>
    </w:p>
    <w:p w:rsidR="003B5305" w:rsidRDefault="00F6426D" w:rsidP="00C85D19">
      <w:r>
        <w:t xml:space="preserve">In that experiment cell </w:t>
      </w:r>
      <w:r w:rsidR="00E703A1">
        <w:t xml:space="preserve">3 for example did not have any daughters </w:t>
      </w:r>
      <w:r w:rsidR="00522418">
        <w:t>(value =0</w:t>
      </w:r>
      <w:r>
        <w:t xml:space="preserve">) </w:t>
      </w:r>
      <w:r w:rsidR="00E703A1">
        <w:t>and hence never went into mitosis throughout the experiment.</w:t>
      </w:r>
    </w:p>
    <w:p w:rsidR="00D51781" w:rsidRDefault="00D51781" w:rsidP="00C85D19"/>
    <w:p w:rsidR="00C85D19" w:rsidRDefault="00D51781" w:rsidP="00D51781">
      <w:pPr>
        <w:jc w:val="center"/>
      </w:pPr>
      <w:r>
        <w:rPr>
          <w:noProof/>
        </w:rPr>
        <w:drawing>
          <wp:inline distT="0" distB="0" distL="0" distR="0" wp14:anchorId="3F6F5983" wp14:editId="300EF780">
            <wp:extent cx="2697480" cy="47320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97480" cy="4732020"/>
                    </a:xfrm>
                    <a:prstGeom prst="rect">
                      <a:avLst/>
                    </a:prstGeom>
                  </pic:spPr>
                </pic:pic>
              </a:graphicData>
            </a:graphic>
          </wp:inline>
        </w:drawing>
      </w:r>
    </w:p>
    <w:p w:rsidR="00012AF1" w:rsidRDefault="00012AF1" w:rsidP="00C85D19"/>
    <w:p w:rsidR="00012AF1" w:rsidRDefault="00012AF1" w:rsidP="00012AF1">
      <w:pPr>
        <w:pStyle w:val="Heading2"/>
      </w:pPr>
      <w:bookmarkStart w:id="28" w:name="_Toc364539455"/>
      <w:r>
        <w:lastRenderedPageBreak/>
        <w:t>Fusion Matrix</w:t>
      </w:r>
      <w:bookmarkEnd w:id="28"/>
    </w:p>
    <w:p w:rsidR="00552FA2" w:rsidRPr="00552FA2" w:rsidRDefault="00552FA2" w:rsidP="00552FA2">
      <w:r>
        <w:t xml:space="preserve">The Fusion Matrix is a matrix of (m+1) columns where m is the maximum number of cells that fused together at frame </w:t>
      </w:r>
      <w:r w:rsidRPr="00552FA2">
        <w:rPr>
          <w:i/>
        </w:rPr>
        <w:t>t</w:t>
      </w:r>
      <w:r>
        <w:t xml:space="preserve"> to form one object at frame </w:t>
      </w:r>
      <w:r w:rsidRPr="00552FA2">
        <w:rPr>
          <w:i/>
        </w:rPr>
        <w:t>t+1</w:t>
      </w:r>
      <w:r>
        <w:t xml:space="preserve">. There are n rows where n is the total number of cells globally labeled throughout the experiment. The first m column is the global cell ID number of the cells that fused together and the last column is the global ID number of the area that these m cells formed at frame </w:t>
      </w:r>
      <w:r w:rsidRPr="00552FA2">
        <w:rPr>
          <w:i/>
        </w:rPr>
        <w:t>t+1</w:t>
      </w:r>
      <w:r>
        <w:rPr>
          <w:i/>
        </w:rPr>
        <w:t>.</w:t>
      </w:r>
    </w:p>
    <w:p w:rsidR="004F51B6" w:rsidRDefault="00552FA2" w:rsidP="00552FA2">
      <w:r>
        <w:t>For example: cell</w:t>
      </w:r>
      <w:r w:rsidR="00B03713">
        <w:t>s</w:t>
      </w:r>
      <w:r>
        <w:t xml:space="preserve"> number </w:t>
      </w:r>
      <w:r w:rsidR="00B03713">
        <w:t>2 and 3</w:t>
      </w:r>
      <w:r>
        <w:t xml:space="preserve"> </w:t>
      </w:r>
      <w:r w:rsidR="00B03713">
        <w:t>fused together and formed cell</w:t>
      </w:r>
      <w:r>
        <w:t xml:space="preserve"> </w:t>
      </w:r>
      <w:r w:rsidR="00B03713">
        <w:t>12</w:t>
      </w:r>
      <w:r>
        <w:t xml:space="preserve">. </w:t>
      </w:r>
      <w:r w:rsidR="004F51B6">
        <w:t xml:space="preserve">Cell 12 is a fused area so are cells 20 and 21 for example. </w:t>
      </w:r>
      <w:r>
        <w:t xml:space="preserve">If you look at the </w:t>
      </w:r>
      <w:r w:rsidR="00B03713">
        <w:fldChar w:fldCharType="begin"/>
      </w:r>
      <w:r w:rsidR="00B03713" w:rsidRPr="004F51B6">
        <w:instrText xml:space="preserve"> REF _Ref364408992 \h </w:instrText>
      </w:r>
      <w:r w:rsidR="00B03713">
        <w:fldChar w:fldCharType="separate"/>
      </w:r>
      <w:r w:rsidR="00E33A46">
        <w:t>Birth and Death</w:t>
      </w:r>
      <w:r w:rsidR="00B03713">
        <w:fldChar w:fldCharType="end"/>
      </w:r>
      <w:r>
        <w:t xml:space="preserve"> matrix, cell </w:t>
      </w:r>
      <w:r w:rsidR="00B03713">
        <w:t>2 and 3</w:t>
      </w:r>
      <w:r>
        <w:t xml:space="preserve"> died at frame </w:t>
      </w:r>
      <w:r w:rsidR="00B03713">
        <w:t>6</w:t>
      </w:r>
      <w:r>
        <w:t xml:space="preserve"> and cell </w:t>
      </w:r>
      <w:r w:rsidR="00B03713">
        <w:t>1</w:t>
      </w:r>
      <w:r>
        <w:t>2</w:t>
      </w:r>
      <w:r w:rsidR="00B03713">
        <w:t xml:space="preserve"> is</w:t>
      </w:r>
      <w:r>
        <w:t xml:space="preserve"> born at frame </w:t>
      </w:r>
      <w:r w:rsidR="00B03713">
        <w:t>7</w:t>
      </w:r>
      <w:r w:rsidR="004F51B6">
        <w:t xml:space="preserve">. </w:t>
      </w:r>
    </w:p>
    <w:p w:rsidR="00552FA2" w:rsidRDefault="004F51B6" w:rsidP="00552FA2">
      <w:r>
        <w:t>In that experiment cell numbers 1</w:t>
      </w:r>
      <w:r w:rsidR="00BB1A19">
        <w:t xml:space="preserve"> to 11, </w:t>
      </w:r>
      <w:r w:rsidR="00A94DC4">
        <w:t xml:space="preserve">13,14, </w:t>
      </w:r>
      <w:r w:rsidR="00BB1A19">
        <w:t xml:space="preserve">16 to </w:t>
      </w:r>
      <w:r>
        <w:t xml:space="preserve">19, </w:t>
      </w:r>
      <w:proofErr w:type="spellStart"/>
      <w:r>
        <w:t>etc</w:t>
      </w:r>
      <w:proofErr w:type="spellEnd"/>
      <w:r>
        <w:t xml:space="preserve"> are not born from fusion. All of the fused cells at time </w:t>
      </w:r>
      <w:proofErr w:type="spellStart"/>
      <w:r w:rsidRPr="005156FC">
        <w:rPr>
          <w:i/>
        </w:rPr>
        <w:t>t</w:t>
      </w:r>
      <w:proofErr w:type="spellEnd"/>
      <w:r>
        <w:t xml:space="preserve"> </w:t>
      </w:r>
      <w:r w:rsidR="00E16294">
        <w:t>have a value = 0</w:t>
      </w:r>
      <w:r>
        <w:t>.</w:t>
      </w:r>
    </w:p>
    <w:p w:rsidR="00012AF1" w:rsidRDefault="000C0BDA" w:rsidP="000C0BDA">
      <w:pPr>
        <w:jc w:val="center"/>
      </w:pPr>
      <w:r>
        <w:rPr>
          <w:noProof/>
        </w:rPr>
        <w:drawing>
          <wp:inline distT="0" distB="0" distL="0" distR="0" wp14:anchorId="657C0084" wp14:editId="612CB978">
            <wp:extent cx="4008120" cy="538820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008120" cy="5388205"/>
                    </a:xfrm>
                    <a:prstGeom prst="rect">
                      <a:avLst/>
                    </a:prstGeom>
                  </pic:spPr>
                </pic:pic>
              </a:graphicData>
            </a:graphic>
          </wp:inline>
        </w:drawing>
      </w:r>
    </w:p>
    <w:p w:rsidR="00C454DB" w:rsidRDefault="00C454DB" w:rsidP="00C454DB">
      <w:pPr>
        <w:pStyle w:val="Heading2"/>
      </w:pPr>
      <w:bookmarkStart w:id="29" w:name="_Toc364539456"/>
      <w:r>
        <w:lastRenderedPageBreak/>
        <w:t>Apoptosis</w:t>
      </w:r>
      <w:bookmarkEnd w:id="29"/>
    </w:p>
    <w:p w:rsidR="00C454DB" w:rsidRDefault="00C454DB" w:rsidP="00C454DB">
      <w:r>
        <w:t>Apoptosis refers to cell death. The Cell Tracker will analyze the movement and size of each cell through its entire lifetime and if they are similar throughout, it will be reported in matrix of two columns and n rows where n is the total number of cells globally labeled throughout the experiment. The first column is the global cell ID number and the second column is a binary indicator (1 is dead). For example: cell number 1 is declared dead.</w:t>
      </w:r>
    </w:p>
    <w:p w:rsidR="00C5056F" w:rsidRDefault="00C5056F" w:rsidP="00C454DB"/>
    <w:p w:rsidR="009468F6" w:rsidRDefault="00C5056F" w:rsidP="00C5056F">
      <w:pPr>
        <w:jc w:val="center"/>
      </w:pPr>
      <w:r>
        <w:rPr>
          <w:noProof/>
        </w:rPr>
        <w:drawing>
          <wp:inline distT="0" distB="0" distL="0" distR="0" wp14:anchorId="5E5C396F" wp14:editId="13144C71">
            <wp:extent cx="1965960" cy="47320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65960" cy="4732020"/>
                    </a:xfrm>
                    <a:prstGeom prst="rect">
                      <a:avLst/>
                    </a:prstGeom>
                  </pic:spPr>
                </pic:pic>
              </a:graphicData>
            </a:graphic>
          </wp:inline>
        </w:drawing>
      </w:r>
    </w:p>
    <w:p w:rsidR="00C5056F" w:rsidRDefault="00C5056F" w:rsidP="00C5056F">
      <w:pPr>
        <w:jc w:val="left"/>
      </w:pPr>
    </w:p>
    <w:p w:rsidR="00C5056F" w:rsidRDefault="00C5056F" w:rsidP="00C5056F">
      <w:pPr>
        <w:jc w:val="left"/>
      </w:pPr>
    </w:p>
    <w:p w:rsidR="00C5056F" w:rsidRDefault="00C5056F" w:rsidP="00C5056F">
      <w:pPr>
        <w:jc w:val="left"/>
      </w:pPr>
    </w:p>
    <w:p w:rsidR="00C5056F" w:rsidRPr="00012AF1" w:rsidRDefault="00C5056F" w:rsidP="00C5056F">
      <w:pPr>
        <w:jc w:val="left"/>
      </w:pPr>
    </w:p>
    <w:p w:rsidR="00E02005" w:rsidRDefault="00E02005" w:rsidP="00E02005">
      <w:pPr>
        <w:pStyle w:val="Heading2"/>
      </w:pPr>
      <w:bookmarkStart w:id="30" w:name="_Toc364539457"/>
      <w:r>
        <w:lastRenderedPageBreak/>
        <w:t xml:space="preserve">Lineage and Migration </w:t>
      </w:r>
      <w:r w:rsidR="00F2074F">
        <w:t>Plots</w:t>
      </w:r>
      <w:bookmarkEnd w:id="30"/>
    </w:p>
    <w:p w:rsidR="008235D6" w:rsidRDefault="00E76BA8" w:rsidP="00E76BA8">
      <w:r w:rsidRPr="005A4E7E">
        <w:t>The cell lineage supports statistical analysis of the cells</w:t>
      </w:r>
      <w:r>
        <w:t xml:space="preserve"> like</w:t>
      </w:r>
      <w:r w:rsidRPr="005A4E7E">
        <w:t xml:space="preserve"> </w:t>
      </w:r>
      <w:r>
        <w:t xml:space="preserve">for example, </w:t>
      </w:r>
      <w:r w:rsidRPr="005A4E7E">
        <w:t>the number of descendant generations of a cell</w:t>
      </w:r>
      <w:r>
        <w:t>, the length of the cell cycle, when it divided or died. The Cell Tracker has the ability to plot 2 kinds of lineage trees (see figures below): (1) the first one is the regular lineage tree that shows the mitosis events and the cell cycle. (2) The second one is for plotting cell or colony fusion or merging. When the user checks the enable fusion checkbox, a cell fusion lineage tree is built by the Lineage Mapper that shows the fusion tree as the reverse from the division lineage tree. That tree shows multiple cells or colonies that fused together at a time t and created a new group of cells or colonies at time t+1.</w:t>
      </w:r>
      <w:r w:rsidR="00651314">
        <w:t xml:space="preserve">The </w:t>
      </w:r>
      <w:r w:rsidR="00651314" w:rsidRPr="00F2074F">
        <w:rPr>
          <w:b/>
          <w:i/>
        </w:rPr>
        <w:t xml:space="preserve">Plot Division </w:t>
      </w:r>
      <w:r w:rsidR="007C0D82" w:rsidRPr="00F2074F">
        <w:rPr>
          <w:b/>
          <w:i/>
        </w:rPr>
        <w:t>Lin</w:t>
      </w:r>
      <w:r w:rsidR="007C0D82">
        <w:rPr>
          <w:b/>
          <w:i/>
        </w:rPr>
        <w:t>e</w:t>
      </w:r>
      <w:r w:rsidR="007C0D82" w:rsidRPr="00F2074F">
        <w:rPr>
          <w:b/>
          <w:i/>
        </w:rPr>
        <w:t>age</w:t>
      </w:r>
      <w:r w:rsidR="00651314" w:rsidRPr="00651314">
        <w:rPr>
          <w:i/>
        </w:rPr>
        <w:t xml:space="preserve"> </w:t>
      </w:r>
      <w:r w:rsidR="00651314" w:rsidRPr="00F2074F">
        <w:t>and</w:t>
      </w:r>
      <w:r w:rsidR="00651314" w:rsidRPr="00651314">
        <w:rPr>
          <w:i/>
        </w:rPr>
        <w:t xml:space="preserve"> </w:t>
      </w:r>
      <w:r w:rsidR="00651314" w:rsidRPr="00F2074F">
        <w:rPr>
          <w:b/>
          <w:i/>
        </w:rPr>
        <w:t>Plot Fusion Lin</w:t>
      </w:r>
      <w:r w:rsidR="000B3F56">
        <w:rPr>
          <w:b/>
          <w:i/>
        </w:rPr>
        <w:t>e</w:t>
      </w:r>
      <w:r w:rsidR="00651314" w:rsidRPr="00F2074F">
        <w:rPr>
          <w:b/>
          <w:i/>
        </w:rPr>
        <w:t>age</w:t>
      </w:r>
      <w:r w:rsidR="00651314" w:rsidRPr="00651314">
        <w:rPr>
          <w:i/>
        </w:rPr>
        <w:t xml:space="preserve"> </w:t>
      </w:r>
      <w:r w:rsidR="00651314">
        <w:t xml:space="preserve">buttons allow visualization of cell </w:t>
      </w:r>
      <w:r w:rsidR="000B3F56">
        <w:t>lineages</w:t>
      </w:r>
      <w:r w:rsidR="00651314">
        <w:t xml:space="preserve">. </w:t>
      </w:r>
    </w:p>
    <w:p w:rsidR="00BB24F4" w:rsidRDefault="00DD3A50" w:rsidP="00E76BA8">
      <w:r>
        <w:rPr>
          <w:b/>
          <w:i/>
        </w:rPr>
        <w:t>Plot Cell Migration</w:t>
      </w:r>
      <w:r w:rsidRPr="00F2074F">
        <w:rPr>
          <w:b/>
          <w:i/>
        </w:rPr>
        <w:t xml:space="preserve"> </w:t>
      </w:r>
      <w:r>
        <w:t>button allow visualization of cell centroid migration through time. The birth of a cell is marked with a green star and the death with a red x and the migration between frames is represented with an arrow.</w:t>
      </w:r>
    </w:p>
    <w:p w:rsidR="00651314" w:rsidRDefault="00651314" w:rsidP="00E76BA8">
      <w:pPr>
        <w:rPr>
          <w:rFonts w:cs="Courier New"/>
        </w:rPr>
      </w:pPr>
      <w:r>
        <w:t xml:space="preserve">The </w:t>
      </w:r>
      <w:r w:rsidRPr="00CA5B8F">
        <w:rPr>
          <w:b/>
          <w:i/>
        </w:rPr>
        <w:t>Cell Numbers to Plot</w:t>
      </w:r>
      <w:r w:rsidRPr="00CA5B8F">
        <w:rPr>
          <w:i/>
        </w:rPr>
        <w:t xml:space="preserve"> </w:t>
      </w:r>
      <w:r>
        <w:t xml:space="preserve">input parameter allows all of the data or only specific cell data to be plotted. </w:t>
      </w:r>
      <w:r w:rsidR="00F2074F">
        <w:rPr>
          <w:rFonts w:cs="Courier New"/>
        </w:rPr>
        <w:t>The syntax for specifying specific frames to be tracked is a comma separated list. A colon can also be used to specify a range of cells. For example</w:t>
      </w:r>
      <w:r w:rsidR="00F2074F" w:rsidRPr="006956AA">
        <w:rPr>
          <w:rFonts w:cs="Courier New"/>
        </w:rPr>
        <w:t xml:space="preserve"> “1:2:</w:t>
      </w:r>
      <w:r w:rsidR="00F2074F">
        <w:rPr>
          <w:rFonts w:cs="Courier New"/>
        </w:rPr>
        <w:t>80</w:t>
      </w:r>
      <w:r w:rsidR="00F2074F" w:rsidRPr="006956AA">
        <w:rPr>
          <w:rFonts w:cs="Courier New"/>
        </w:rPr>
        <w:t xml:space="preserve">” </w:t>
      </w:r>
      <w:r w:rsidR="00F2074F">
        <w:rPr>
          <w:rFonts w:cs="Courier New"/>
        </w:rPr>
        <w:t xml:space="preserve">plot every other cell from 1 to 80. </w:t>
      </w:r>
      <w:r w:rsidR="00F2074F" w:rsidRPr="006956AA">
        <w:rPr>
          <w:rFonts w:cs="Courier New"/>
        </w:rPr>
        <w:t xml:space="preserve">“9:120” </w:t>
      </w:r>
      <w:r w:rsidR="00F2074F">
        <w:rPr>
          <w:rFonts w:cs="Courier New"/>
        </w:rPr>
        <w:t>plot every cell</w:t>
      </w:r>
      <w:r w:rsidR="00F2074F" w:rsidRPr="006956AA">
        <w:rPr>
          <w:rFonts w:cs="Courier New"/>
        </w:rPr>
        <w:t xml:space="preserve"> from 9 to 120</w:t>
      </w:r>
      <w:r w:rsidR="00F2074F">
        <w:rPr>
          <w:rFonts w:cs="Courier New"/>
        </w:rPr>
        <w:t xml:space="preserve">. </w:t>
      </w:r>
      <w:r w:rsidR="00F2074F" w:rsidRPr="006956AA">
        <w:rPr>
          <w:rFonts w:cs="Courier New"/>
        </w:rPr>
        <w:t xml:space="preserve">“1,5,20,28:50” </w:t>
      </w:r>
      <w:r w:rsidR="00F2074F">
        <w:rPr>
          <w:rFonts w:cs="Courier New"/>
        </w:rPr>
        <w:t>plot cells</w:t>
      </w:r>
      <w:r w:rsidR="00F2074F" w:rsidRPr="006956AA">
        <w:rPr>
          <w:rFonts w:cs="Courier New"/>
        </w:rPr>
        <w:t xml:space="preserve"> 1, 5, 20 and 28 to 50</w:t>
      </w:r>
    </w:p>
    <w:p w:rsidR="00173F05" w:rsidRDefault="00BC6B25" w:rsidP="005D0193">
      <w:pPr>
        <w:jc w:val="center"/>
        <w:rPr>
          <w:rFonts w:cs="Courier New"/>
        </w:rPr>
      </w:pPr>
      <w:r>
        <w:rPr>
          <w:rFonts w:cs="Courier New"/>
          <w:noProof/>
        </w:rPr>
        <w:drawing>
          <wp:inline distT="0" distB="0" distL="0" distR="0">
            <wp:extent cx="4754880" cy="2773680"/>
            <wp:effectExtent l="19050" t="19050" r="26670" b="26670"/>
            <wp:docPr id="32" name="Picture 32" descr="C:\Joe\Papers &amp; Patents\By Projects\Cell_Tracker\Division_Line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Joe\Papers &amp; Patents\By Projects\Cell_Tracker\Division_Lineage.tif"/>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932" t="5868" r="8344"/>
                    <a:stretch/>
                  </pic:blipFill>
                  <pic:spPr bwMode="auto">
                    <a:xfrm>
                      <a:off x="0" y="0"/>
                      <a:ext cx="4767263" cy="278090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173F05" w:rsidRDefault="00173F05" w:rsidP="005D0193">
      <w:pPr>
        <w:jc w:val="center"/>
        <w:rPr>
          <w:rFonts w:cs="Courier New"/>
        </w:rPr>
      </w:pPr>
      <w:r>
        <w:rPr>
          <w:rFonts w:cs="Courier New"/>
        </w:rPr>
        <w:t>Cell Division Lineage Tree</w:t>
      </w:r>
    </w:p>
    <w:p w:rsidR="005D0193" w:rsidRDefault="00BC6B25" w:rsidP="005D0193">
      <w:pPr>
        <w:jc w:val="center"/>
        <w:rPr>
          <w:rFonts w:cs="Courier New"/>
        </w:rPr>
      </w:pPr>
      <w:r>
        <w:rPr>
          <w:rFonts w:cs="Courier New"/>
          <w:noProof/>
        </w:rPr>
        <w:lastRenderedPageBreak/>
        <w:drawing>
          <wp:inline distT="0" distB="0" distL="0" distR="0">
            <wp:extent cx="4831080" cy="2784632"/>
            <wp:effectExtent l="19050" t="19050" r="26670" b="15875"/>
            <wp:docPr id="34" name="Picture 34" descr="C:\Joe\Papers &amp; Patents\By Projects\Cell_Tracker\Fusion_Line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Joe\Papers &amp; Patents\By Projects\Cell_Tracker\Fusion_Lineage.tif"/>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7059" t="6846" r="8088"/>
                    <a:stretch/>
                  </pic:blipFill>
                  <pic:spPr bwMode="auto">
                    <a:xfrm>
                      <a:off x="0" y="0"/>
                      <a:ext cx="4843793" cy="279196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BC6B25" w:rsidRDefault="00173F05" w:rsidP="00173F05">
      <w:pPr>
        <w:jc w:val="center"/>
        <w:rPr>
          <w:rFonts w:cs="Courier New"/>
        </w:rPr>
      </w:pPr>
      <w:r>
        <w:rPr>
          <w:rFonts w:cs="Courier New"/>
        </w:rPr>
        <w:t>Cell Division Lineage Tree</w:t>
      </w:r>
    </w:p>
    <w:p w:rsidR="00BC6B25" w:rsidRDefault="00BC6B25" w:rsidP="00BC6B25">
      <w:pPr>
        <w:jc w:val="left"/>
        <w:rPr>
          <w:rFonts w:cs="Courier New"/>
        </w:rPr>
      </w:pPr>
    </w:p>
    <w:p w:rsidR="00BC6B25" w:rsidRDefault="00BC6B25" w:rsidP="00BC6B25">
      <w:pPr>
        <w:jc w:val="center"/>
        <w:rPr>
          <w:rFonts w:cs="Courier New"/>
        </w:rPr>
      </w:pPr>
      <w:r>
        <w:rPr>
          <w:rFonts w:cs="Courier New"/>
          <w:noProof/>
        </w:rPr>
        <w:drawing>
          <wp:inline distT="0" distB="0" distL="0" distR="0" wp14:anchorId="5F951CB0" wp14:editId="767A7BF4">
            <wp:extent cx="4488180" cy="2561746"/>
            <wp:effectExtent l="19050" t="19050" r="26670" b="10160"/>
            <wp:docPr id="29" name="Picture 29" descr="C:\Joe\Papers &amp; Patents\By Projects\Cell_Tracker\Cell_Migr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Joe\Papers &amp; Patents\By Projects\Cell_Tracker\Cell_Migration.tif"/>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6931" t="5868" r="8730" b="2444"/>
                    <a:stretch/>
                  </pic:blipFill>
                  <pic:spPr bwMode="auto">
                    <a:xfrm>
                      <a:off x="0" y="0"/>
                      <a:ext cx="4500180" cy="256859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BC6B25" w:rsidRDefault="00BC6B25" w:rsidP="00BC6B25">
      <w:pPr>
        <w:jc w:val="center"/>
        <w:rPr>
          <w:rFonts w:cs="Courier New"/>
        </w:rPr>
      </w:pPr>
      <w:r>
        <w:rPr>
          <w:rFonts w:cs="Courier New"/>
        </w:rPr>
        <w:t>Cell Migration Plot</w:t>
      </w:r>
    </w:p>
    <w:p w:rsidR="00BA7E97" w:rsidRDefault="00BA7E97" w:rsidP="00BA7E97">
      <w:pPr>
        <w:jc w:val="left"/>
        <w:rPr>
          <w:rFonts w:cs="Courier New"/>
        </w:rPr>
      </w:pPr>
    </w:p>
    <w:p w:rsidR="00BA7E97" w:rsidRDefault="00BA7E97" w:rsidP="00BA7E97">
      <w:pPr>
        <w:jc w:val="left"/>
        <w:rPr>
          <w:rFonts w:cs="Courier New"/>
        </w:rPr>
      </w:pPr>
    </w:p>
    <w:p w:rsidR="00BA7E97" w:rsidRDefault="00BA7E97" w:rsidP="00BA7E97">
      <w:pPr>
        <w:jc w:val="left"/>
        <w:rPr>
          <w:rFonts w:cs="Courier New"/>
        </w:rPr>
      </w:pPr>
    </w:p>
    <w:p w:rsidR="00721159" w:rsidRDefault="00721159" w:rsidP="00E02005">
      <w:pPr>
        <w:pStyle w:val="Heading2"/>
      </w:pPr>
      <w:bookmarkStart w:id="31" w:name="_Ref361205936"/>
      <w:bookmarkStart w:id="32" w:name="_Toc364539458"/>
      <w:r>
        <w:lastRenderedPageBreak/>
        <w:t>Explore Track</w:t>
      </w:r>
      <w:bookmarkEnd w:id="31"/>
      <w:r w:rsidR="00B4107E">
        <w:t>ed</w:t>
      </w:r>
      <w:r>
        <w:t xml:space="preserve"> Images</w:t>
      </w:r>
      <w:bookmarkEnd w:id="32"/>
    </w:p>
    <w:p w:rsidR="001C2A92" w:rsidRDefault="00010E01" w:rsidP="007A616B">
      <w:r w:rsidRPr="00FB672C">
        <w:rPr>
          <w:b/>
          <w:i/>
        </w:rPr>
        <w:t>Explore Track</w:t>
      </w:r>
      <w:r w:rsidR="00FB672C" w:rsidRPr="00FB672C">
        <w:rPr>
          <w:b/>
          <w:i/>
        </w:rPr>
        <w:t>ed Images</w:t>
      </w:r>
      <w:r>
        <w:t xml:space="preserve"> allows visua</w:t>
      </w:r>
      <w:r w:rsidR="00FB672C">
        <w:t>lization of the tracked images saved in the output folder as specified by the user</w:t>
      </w:r>
      <w:r>
        <w:t xml:space="preserve">. Note: If a </w:t>
      </w:r>
      <w:r w:rsidRPr="00FB672C">
        <w:rPr>
          <w:b/>
          <w:i/>
        </w:rPr>
        <w:t>Raw Images Directory</w:t>
      </w:r>
      <w:r w:rsidRPr="00FB672C">
        <w:rPr>
          <w:b/>
        </w:rPr>
        <w:t xml:space="preserve"> </w:t>
      </w:r>
      <w:r>
        <w:t xml:space="preserve">is supplied within the </w:t>
      </w:r>
      <w:r w:rsidRPr="00FB672C">
        <w:rPr>
          <w:b/>
          <w:i/>
        </w:rPr>
        <w:t>Folders Tab</w:t>
      </w:r>
      <w:r w:rsidRPr="00FB672C">
        <w:rPr>
          <w:b/>
        </w:rPr>
        <w:t>,</w:t>
      </w:r>
      <w:r>
        <w:t xml:space="preserve"> the Cell Tracker will allow contour images to be displayed. Otherwise, only the tracked image mask</w:t>
      </w:r>
      <w:r w:rsidR="00FB672C">
        <w:t>s</w:t>
      </w:r>
      <w:r>
        <w:t xml:space="preserve"> will be displayed.</w:t>
      </w:r>
    </w:p>
    <w:p w:rsidR="00B420CB" w:rsidRDefault="00B420CB" w:rsidP="00B420CB">
      <w:pPr>
        <w:jc w:val="center"/>
      </w:pPr>
      <w:r>
        <w:rPr>
          <w:noProof/>
        </w:rPr>
        <w:drawing>
          <wp:inline distT="0" distB="0" distL="0" distR="0" wp14:anchorId="6D83C2F7" wp14:editId="16E18006">
            <wp:extent cx="4260273" cy="2962165"/>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271232" cy="2969784"/>
                    </a:xfrm>
                    <a:prstGeom prst="rect">
                      <a:avLst/>
                    </a:prstGeom>
                  </pic:spPr>
                </pic:pic>
              </a:graphicData>
            </a:graphic>
          </wp:inline>
        </w:drawing>
      </w:r>
    </w:p>
    <w:p w:rsidR="00B420CB" w:rsidRDefault="00B420CB" w:rsidP="00B420CB">
      <w:pPr>
        <w:jc w:val="center"/>
      </w:pPr>
      <w:r>
        <w:t>Contour Image Mask and Raw Image</w:t>
      </w:r>
    </w:p>
    <w:p w:rsidR="00B420CB" w:rsidRDefault="006F469C" w:rsidP="00B420CB">
      <w:pPr>
        <w:jc w:val="center"/>
      </w:pPr>
      <w:r>
        <w:rPr>
          <w:noProof/>
        </w:rPr>
        <w:drawing>
          <wp:inline distT="0" distB="0" distL="0" distR="0" wp14:anchorId="3042EEEF" wp14:editId="605177D9">
            <wp:extent cx="4475018" cy="3111477"/>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475739" cy="3111978"/>
                    </a:xfrm>
                    <a:prstGeom prst="rect">
                      <a:avLst/>
                    </a:prstGeom>
                  </pic:spPr>
                </pic:pic>
              </a:graphicData>
            </a:graphic>
          </wp:inline>
        </w:drawing>
      </w:r>
    </w:p>
    <w:p w:rsidR="00B420CB" w:rsidRDefault="00B420CB" w:rsidP="00B420CB">
      <w:pPr>
        <w:jc w:val="center"/>
      </w:pPr>
      <w:r>
        <w:t>Tracked Image Mask</w:t>
      </w:r>
      <w:r w:rsidR="00E54AF3">
        <w:t>s</w:t>
      </w:r>
    </w:p>
    <w:p w:rsidR="009B37E7" w:rsidRDefault="009B37E7" w:rsidP="00010E01">
      <w:pPr>
        <w:keepNext/>
        <w:rPr>
          <w:rFonts w:cs="Courier New"/>
        </w:rPr>
      </w:pPr>
      <w:r>
        <w:lastRenderedPageBreak/>
        <w:t>The</w:t>
      </w:r>
      <w:r w:rsidRPr="003B360A">
        <w:rPr>
          <w:i/>
        </w:rPr>
        <w:t xml:space="preserve"> </w:t>
      </w:r>
      <w:r w:rsidRPr="003B360A">
        <w:rPr>
          <w:b/>
          <w:i/>
        </w:rPr>
        <w:t>Show Cell Number(s)</w:t>
      </w:r>
      <w:r>
        <w:t xml:space="preserve"> input parameter allows all of the data or only specific cell data to be plotted. </w:t>
      </w:r>
      <w:r>
        <w:rPr>
          <w:rFonts w:cs="Courier New"/>
        </w:rPr>
        <w:t>The syntax for specifying specific cell numbers to be displayed is a comma separated list. For example, “1</w:t>
      </w:r>
      <w:proofErr w:type="gramStart"/>
      <w:r>
        <w:rPr>
          <w:rFonts w:cs="Courier New"/>
        </w:rPr>
        <w:t>,3,5,9</w:t>
      </w:r>
      <w:proofErr w:type="gramEnd"/>
      <w:r>
        <w:rPr>
          <w:rFonts w:cs="Courier New"/>
        </w:rPr>
        <w:t>” will only display cells “1,3,5,9.” A colon can also be used to specify a range of cells. For example, “1</w:t>
      </w:r>
      <w:proofErr w:type="gramStart"/>
      <w:r>
        <w:rPr>
          <w:rFonts w:cs="Courier New"/>
        </w:rPr>
        <w:t>,4:8,12</w:t>
      </w:r>
      <w:proofErr w:type="gramEnd"/>
      <w:r>
        <w:rPr>
          <w:rFonts w:cs="Courier New"/>
        </w:rPr>
        <w:t xml:space="preserve"> ” would display cells “1,4,5,6,7,8,12.”</w:t>
      </w:r>
    </w:p>
    <w:p w:rsidR="009B37E7" w:rsidRDefault="003E77A5" w:rsidP="00010E01">
      <w:pPr>
        <w:keepNext/>
        <w:rPr>
          <w:rFonts w:cs="Courier New"/>
        </w:rPr>
      </w:pPr>
      <w:r>
        <w:rPr>
          <w:rFonts w:cs="Courier New"/>
        </w:rPr>
        <w:t>T</w:t>
      </w:r>
      <w:r w:rsidR="009B37E7">
        <w:rPr>
          <w:rFonts w:cs="Courier New"/>
        </w:rPr>
        <w:t>he s</w:t>
      </w:r>
      <w:r w:rsidR="009B37E7" w:rsidRPr="009B37E7">
        <w:rPr>
          <w:rFonts w:cs="Courier New"/>
        </w:rPr>
        <w:t xml:space="preserve">ave </w:t>
      </w:r>
      <w:r w:rsidR="009B37E7">
        <w:rPr>
          <w:rFonts w:cs="Courier New"/>
        </w:rPr>
        <w:t>i</w:t>
      </w:r>
      <w:r w:rsidR="009B37E7" w:rsidRPr="009B37E7">
        <w:rPr>
          <w:rFonts w:cs="Courier New"/>
        </w:rPr>
        <w:t>mages</w:t>
      </w:r>
      <w:r w:rsidR="009B37E7">
        <w:rPr>
          <w:rFonts w:cs="Courier New"/>
        </w:rPr>
        <w:t xml:space="preserve"> button will </w:t>
      </w:r>
      <w:r>
        <w:rPr>
          <w:rFonts w:cs="Courier New"/>
        </w:rPr>
        <w:t xml:space="preserve">open a window </w:t>
      </w:r>
      <w:r w:rsidR="009B37E7">
        <w:rPr>
          <w:rFonts w:cs="Courier New"/>
        </w:rPr>
        <w:t>to a specified directory</w:t>
      </w:r>
      <w:r>
        <w:rPr>
          <w:rFonts w:cs="Courier New"/>
        </w:rPr>
        <w:t xml:space="preserve"> and save the images as displayed in that directory with a common name as specified in the </w:t>
      </w:r>
      <w:proofErr w:type="spellStart"/>
      <w:r w:rsidRPr="003E77A5">
        <w:rPr>
          <w:rFonts w:cs="Courier New"/>
          <w:b/>
          <w:i/>
        </w:rPr>
        <w:t>common_image_name</w:t>
      </w:r>
      <w:proofErr w:type="spellEnd"/>
      <w:r w:rsidRPr="003E77A5">
        <w:rPr>
          <w:rFonts w:cs="Courier New"/>
          <w:b/>
          <w:i/>
        </w:rPr>
        <w:t>_</w:t>
      </w:r>
      <w:r>
        <w:rPr>
          <w:rFonts w:cs="Courier New"/>
        </w:rPr>
        <w:t xml:space="preserve"> edit box</w:t>
      </w:r>
      <w:r w:rsidR="009B37E7">
        <w:rPr>
          <w:rFonts w:cs="Courier New"/>
        </w:rPr>
        <w:t>.</w:t>
      </w:r>
    </w:p>
    <w:p w:rsidR="009B37E7" w:rsidRDefault="009B37E7" w:rsidP="00010E01">
      <w:pPr>
        <w:keepNext/>
      </w:pPr>
      <w:r>
        <w:rPr>
          <w:rFonts w:cs="Courier New"/>
        </w:rPr>
        <w:t>To jump to a specific frame, enter the frame number at the end of the slider bar and choose “Go”</w:t>
      </w:r>
      <w:r w:rsidR="001428A1">
        <w:rPr>
          <w:rFonts w:cs="Courier New"/>
        </w:rPr>
        <w:t xml:space="preserve"> </w:t>
      </w:r>
      <w:r w:rsidR="001428A1">
        <w:rPr>
          <w:rFonts w:cs="Courier New"/>
        </w:rPr>
        <w:t>or hit the “Enter” button on your keyboard</w:t>
      </w:r>
      <w:bookmarkStart w:id="33" w:name="_GoBack"/>
      <w:bookmarkEnd w:id="33"/>
      <w:r>
        <w:rPr>
          <w:rFonts w:cs="Courier New"/>
        </w:rPr>
        <w:t>.</w:t>
      </w:r>
      <w:r w:rsidR="00821C96">
        <w:rPr>
          <w:rFonts w:cs="Courier New"/>
        </w:rPr>
        <w:t xml:space="preserve"> You can also move the slider by clicking with the left mouse button or by using the left and right arrow after clicking at least once </w:t>
      </w:r>
      <w:r w:rsidR="00BB596B">
        <w:rPr>
          <w:rFonts w:cs="Courier New"/>
        </w:rPr>
        <w:t xml:space="preserve">on the slider bar </w:t>
      </w:r>
      <w:r w:rsidR="00821C96">
        <w:rPr>
          <w:rFonts w:cs="Courier New"/>
        </w:rPr>
        <w:t>with the mouse.</w:t>
      </w:r>
    </w:p>
    <w:sectPr w:rsidR="009B37E7" w:rsidSect="001C2A92">
      <w:footerReference w:type="defaul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16C" w:rsidRDefault="007C016C" w:rsidP="006D69B3">
      <w:pPr>
        <w:spacing w:after="0" w:line="240" w:lineRule="auto"/>
      </w:pPr>
      <w:r>
        <w:separator/>
      </w:r>
    </w:p>
  </w:endnote>
  <w:endnote w:type="continuationSeparator" w:id="0">
    <w:p w:rsidR="007C016C" w:rsidRDefault="007C016C" w:rsidP="006D69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ourier New">
    <w:panose1 w:val="020703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3054882"/>
      <w:docPartObj>
        <w:docPartGallery w:val="Page Numbers (Bottom of Page)"/>
        <w:docPartUnique/>
      </w:docPartObj>
    </w:sdtPr>
    <w:sdtEndPr>
      <w:rPr>
        <w:noProof/>
      </w:rPr>
    </w:sdtEndPr>
    <w:sdtContent>
      <w:p w:rsidR="00174F6B" w:rsidRPr="006D69B3" w:rsidRDefault="00174F6B">
        <w:pPr>
          <w:pStyle w:val="Footer"/>
          <w:jc w:val="right"/>
        </w:pPr>
        <w:r w:rsidRPr="006D69B3">
          <w:t xml:space="preserve">Page </w:t>
        </w:r>
        <w:r w:rsidRPr="006D69B3">
          <w:fldChar w:fldCharType="begin"/>
        </w:r>
        <w:r w:rsidRPr="006D69B3">
          <w:instrText xml:space="preserve"> PAGE  \* Arabic  \* MERGEFORMAT </w:instrText>
        </w:r>
        <w:r w:rsidRPr="006D69B3">
          <w:fldChar w:fldCharType="separate"/>
        </w:r>
        <w:r w:rsidR="001428A1">
          <w:rPr>
            <w:noProof/>
          </w:rPr>
          <w:t>21</w:t>
        </w:r>
        <w:r w:rsidRPr="006D69B3">
          <w:fldChar w:fldCharType="end"/>
        </w:r>
        <w:r w:rsidRPr="006D69B3">
          <w:t xml:space="preserve"> of </w:t>
        </w:r>
        <w:fldSimple w:instr=" NUMPAGES  \* Arabic  \* MERGEFORMAT ">
          <w:r w:rsidR="001428A1">
            <w:rPr>
              <w:noProof/>
            </w:rPr>
            <w:t>21</w:t>
          </w:r>
        </w:fldSimple>
      </w:p>
    </w:sdtContent>
  </w:sdt>
  <w:p w:rsidR="00174F6B" w:rsidRDefault="00174F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16C" w:rsidRDefault="007C016C" w:rsidP="006D69B3">
      <w:pPr>
        <w:spacing w:after="0" w:line="240" w:lineRule="auto"/>
      </w:pPr>
      <w:r>
        <w:separator/>
      </w:r>
    </w:p>
  </w:footnote>
  <w:footnote w:type="continuationSeparator" w:id="0">
    <w:p w:rsidR="007C016C" w:rsidRDefault="007C016C" w:rsidP="006D69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0C2234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85F6A6CE"/>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ED489B3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C4D23C4C"/>
    <w:lvl w:ilvl="0">
      <w:start w:val="1"/>
      <w:numFmt w:val="decimal"/>
      <w:pStyle w:val="ListNumber2"/>
      <w:lvlText w:val="%1."/>
      <w:lvlJc w:val="left"/>
      <w:pPr>
        <w:tabs>
          <w:tab w:val="num" w:pos="720"/>
        </w:tabs>
        <w:ind w:left="720" w:hanging="360"/>
      </w:pPr>
    </w:lvl>
  </w:abstractNum>
  <w:abstractNum w:abstractNumId="4">
    <w:nsid w:val="FFFFFF80"/>
    <w:multiLevelType w:val="singleLevel"/>
    <w:tmpl w:val="1DEAF5D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A68320A"/>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AC8859EA"/>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BBAAF2E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BDE45128"/>
    <w:lvl w:ilvl="0">
      <w:start w:val="1"/>
      <w:numFmt w:val="decimal"/>
      <w:pStyle w:val="ListNumber"/>
      <w:lvlText w:val="%1."/>
      <w:lvlJc w:val="left"/>
      <w:pPr>
        <w:tabs>
          <w:tab w:val="num" w:pos="360"/>
        </w:tabs>
        <w:ind w:left="360" w:hanging="360"/>
      </w:pPr>
    </w:lvl>
  </w:abstractNum>
  <w:abstractNum w:abstractNumId="9">
    <w:nsid w:val="FFFFFF89"/>
    <w:multiLevelType w:val="singleLevel"/>
    <w:tmpl w:val="D30E717A"/>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EE3D11"/>
    <w:multiLevelType w:val="hybridMultilevel"/>
    <w:tmpl w:val="62D8949E"/>
    <w:lvl w:ilvl="0" w:tplc="51EAD9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5205443"/>
    <w:multiLevelType w:val="multilevel"/>
    <w:tmpl w:val="8A4CE814"/>
    <w:lvl w:ilvl="0">
      <w:start w:val="1"/>
      <w:numFmt w:val="decimal"/>
      <w:lvlText w:val="%1"/>
      <w:lvlJc w:val="left"/>
      <w:pPr>
        <w:ind w:left="432" w:hanging="432"/>
      </w:pPr>
    </w:lvl>
    <w:lvl w:ilvl="1">
      <w:start w:val="1"/>
      <w:numFmt w:val="decimal"/>
      <w:lvlText w:val="%1.%2"/>
      <w:lvlJc w:val="left"/>
      <w:pPr>
        <w:ind w:left="576" w:hanging="576"/>
      </w:pPr>
      <w:rPr>
        <w:rFonts w:asciiTheme="majorHAnsi" w:hAnsiTheme="majorHAnsi" w:hint="default"/>
        <w:b/>
        <w:sz w:val="26"/>
        <w:szCs w:val="26"/>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09CF6837"/>
    <w:multiLevelType w:val="hybridMultilevel"/>
    <w:tmpl w:val="D0DC0288"/>
    <w:lvl w:ilvl="0" w:tplc="D5D01944">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935818"/>
    <w:multiLevelType w:val="multilevel"/>
    <w:tmpl w:val="CB82F728"/>
    <w:lvl w:ilvl="0">
      <w:start w:val="1"/>
      <w:numFmt w:val="upperRoman"/>
      <w:pStyle w:val="Heading1"/>
      <w:suff w:val="space"/>
      <w:lvlText w:val="%1."/>
      <w:lvlJc w:val="left"/>
      <w:pPr>
        <w:ind w:left="432" w:hanging="432"/>
      </w:pPr>
      <w:rPr>
        <w:rFonts w:hint="default"/>
      </w:rPr>
    </w:lvl>
    <w:lvl w:ilvl="1">
      <w:start w:val="1"/>
      <w:numFmt w:val="upperLetter"/>
      <w:pStyle w:val="Heading2"/>
      <w:suff w:val="space"/>
      <w:lvlText w:val="%2."/>
      <w:lvlJc w:val="left"/>
      <w:pPr>
        <w:ind w:left="1152" w:hanging="432"/>
      </w:pPr>
      <w:rPr>
        <w:rFonts w:hint="default"/>
        <w:b/>
        <w:sz w:val="26"/>
        <w:szCs w:val="26"/>
      </w:rPr>
    </w:lvl>
    <w:lvl w:ilvl="2">
      <w:start w:val="1"/>
      <w:numFmt w:val="decimal"/>
      <w:pStyle w:val="Heading3"/>
      <w:lvlText w:val="%3."/>
      <w:lvlJc w:val="left"/>
      <w:pPr>
        <w:ind w:left="1872" w:hanging="432"/>
      </w:pPr>
      <w:rPr>
        <w:rFonts w:hint="default"/>
      </w:rPr>
    </w:lvl>
    <w:lvl w:ilvl="3">
      <w:start w:val="1"/>
      <w:numFmt w:val="lowerLetter"/>
      <w:pStyle w:val="Heading4"/>
      <w:lvlText w:val="%4)"/>
      <w:lvlJc w:val="left"/>
      <w:pPr>
        <w:ind w:left="2592" w:hanging="432"/>
      </w:pPr>
      <w:rPr>
        <w:rFonts w:hint="default"/>
      </w:rPr>
    </w:lvl>
    <w:lvl w:ilvl="4">
      <w:start w:val="1"/>
      <w:numFmt w:val="decimal"/>
      <w:pStyle w:val="Heading5"/>
      <w:lvlText w:val="(%5)"/>
      <w:lvlJc w:val="left"/>
      <w:pPr>
        <w:ind w:left="3312" w:hanging="432"/>
      </w:pPr>
      <w:rPr>
        <w:rFonts w:hint="default"/>
      </w:rPr>
    </w:lvl>
    <w:lvl w:ilvl="5">
      <w:start w:val="1"/>
      <w:numFmt w:val="lowerLetter"/>
      <w:pStyle w:val="Heading6"/>
      <w:lvlText w:val="(%6)"/>
      <w:lvlJc w:val="left"/>
      <w:pPr>
        <w:ind w:left="4032" w:hanging="432"/>
      </w:pPr>
      <w:rPr>
        <w:rFonts w:hint="default"/>
      </w:rPr>
    </w:lvl>
    <w:lvl w:ilvl="6">
      <w:start w:val="1"/>
      <w:numFmt w:val="lowerRoman"/>
      <w:pStyle w:val="Heading7"/>
      <w:lvlText w:val="(%7)"/>
      <w:lvlJc w:val="left"/>
      <w:pPr>
        <w:ind w:left="4752" w:hanging="432"/>
      </w:pPr>
      <w:rPr>
        <w:rFonts w:hint="default"/>
      </w:rPr>
    </w:lvl>
    <w:lvl w:ilvl="7">
      <w:start w:val="1"/>
      <w:numFmt w:val="lowerLetter"/>
      <w:pStyle w:val="Heading8"/>
      <w:lvlText w:val="(%8)"/>
      <w:lvlJc w:val="left"/>
      <w:pPr>
        <w:ind w:left="5472" w:hanging="432"/>
      </w:pPr>
      <w:rPr>
        <w:rFonts w:hint="default"/>
      </w:rPr>
    </w:lvl>
    <w:lvl w:ilvl="8">
      <w:start w:val="1"/>
      <w:numFmt w:val="lowerRoman"/>
      <w:pStyle w:val="Heading9"/>
      <w:lvlText w:val="(%9)"/>
      <w:lvlJc w:val="left"/>
      <w:pPr>
        <w:ind w:left="6192" w:hanging="432"/>
      </w:pPr>
      <w:rPr>
        <w:rFonts w:hint="default"/>
      </w:rPr>
    </w:lvl>
  </w:abstractNum>
  <w:abstractNum w:abstractNumId="14">
    <w:nsid w:val="0BAA2923"/>
    <w:multiLevelType w:val="hybridMultilevel"/>
    <w:tmpl w:val="C4EAF458"/>
    <w:lvl w:ilvl="0" w:tplc="D5D01944">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3D674F"/>
    <w:multiLevelType w:val="hybridMultilevel"/>
    <w:tmpl w:val="0DAE1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62483A"/>
    <w:multiLevelType w:val="hybridMultilevel"/>
    <w:tmpl w:val="3FCA86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2771EDA"/>
    <w:multiLevelType w:val="hybridMultilevel"/>
    <w:tmpl w:val="D0DC0288"/>
    <w:lvl w:ilvl="0" w:tplc="D5D01944">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7468BE"/>
    <w:multiLevelType w:val="hybridMultilevel"/>
    <w:tmpl w:val="12909E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79A577B"/>
    <w:multiLevelType w:val="hybridMultilevel"/>
    <w:tmpl w:val="B0D09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072A1D"/>
    <w:multiLevelType w:val="hybridMultilevel"/>
    <w:tmpl w:val="992C97A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74EE2572"/>
    <w:multiLevelType w:val="hybridMultilevel"/>
    <w:tmpl w:val="F176F21C"/>
    <w:lvl w:ilvl="0" w:tplc="D5D01944">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62A6EE1"/>
    <w:multiLevelType w:val="hybridMultilevel"/>
    <w:tmpl w:val="90744DDE"/>
    <w:lvl w:ilvl="0" w:tplc="C95456B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5"/>
  </w:num>
  <w:num w:numId="3">
    <w:abstractNumId w:val="17"/>
  </w:num>
  <w:num w:numId="4">
    <w:abstractNumId w:val="21"/>
  </w:num>
  <w:num w:numId="5">
    <w:abstractNumId w:val="12"/>
  </w:num>
  <w:num w:numId="6">
    <w:abstractNumId w:val="14"/>
  </w:num>
  <w:num w:numId="7">
    <w:abstractNumId w:val="16"/>
  </w:num>
  <w:num w:numId="8">
    <w:abstractNumId w:val="20"/>
  </w:num>
  <w:num w:numId="9">
    <w:abstractNumId w:val="11"/>
  </w:num>
  <w:num w:numId="10">
    <w:abstractNumId w:val="13"/>
  </w:num>
  <w:num w:numId="11">
    <w:abstractNumId w:val="18"/>
  </w:num>
  <w:num w:numId="12">
    <w:abstractNumId w:val="19"/>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1039"/>
    <w:rsid w:val="00006285"/>
    <w:rsid w:val="00010E01"/>
    <w:rsid w:val="00012AF1"/>
    <w:rsid w:val="000163C6"/>
    <w:rsid w:val="00017E84"/>
    <w:rsid w:val="000230A1"/>
    <w:rsid w:val="00034956"/>
    <w:rsid w:val="00036C32"/>
    <w:rsid w:val="000507FE"/>
    <w:rsid w:val="00051619"/>
    <w:rsid w:val="000634D3"/>
    <w:rsid w:val="000638A0"/>
    <w:rsid w:val="000645A1"/>
    <w:rsid w:val="000847B8"/>
    <w:rsid w:val="00096479"/>
    <w:rsid w:val="000A03AA"/>
    <w:rsid w:val="000B3F56"/>
    <w:rsid w:val="000C0BDA"/>
    <w:rsid w:val="000C16E5"/>
    <w:rsid w:val="000C2936"/>
    <w:rsid w:val="000C5CED"/>
    <w:rsid w:val="000D2E4C"/>
    <w:rsid w:val="000D7098"/>
    <w:rsid w:val="000F3EC5"/>
    <w:rsid w:val="000F465B"/>
    <w:rsid w:val="00104822"/>
    <w:rsid w:val="00115FFE"/>
    <w:rsid w:val="001424AF"/>
    <w:rsid w:val="001428A1"/>
    <w:rsid w:val="00144C2C"/>
    <w:rsid w:val="00151FB2"/>
    <w:rsid w:val="0015334C"/>
    <w:rsid w:val="0016099F"/>
    <w:rsid w:val="00166E55"/>
    <w:rsid w:val="00173F05"/>
    <w:rsid w:val="00174977"/>
    <w:rsid w:val="00174F6B"/>
    <w:rsid w:val="00181621"/>
    <w:rsid w:val="0018187E"/>
    <w:rsid w:val="00194F69"/>
    <w:rsid w:val="001B0DE0"/>
    <w:rsid w:val="001B6F6E"/>
    <w:rsid w:val="001C2A92"/>
    <w:rsid w:val="001C4B4B"/>
    <w:rsid w:val="001D371A"/>
    <w:rsid w:val="001E0590"/>
    <w:rsid w:val="001E24EC"/>
    <w:rsid w:val="0020679B"/>
    <w:rsid w:val="00206EB2"/>
    <w:rsid w:val="00234310"/>
    <w:rsid w:val="00235401"/>
    <w:rsid w:val="002370DA"/>
    <w:rsid w:val="0024079B"/>
    <w:rsid w:val="00242F66"/>
    <w:rsid w:val="00245EDD"/>
    <w:rsid w:val="002565E2"/>
    <w:rsid w:val="00270E07"/>
    <w:rsid w:val="002734F5"/>
    <w:rsid w:val="00274819"/>
    <w:rsid w:val="00281A68"/>
    <w:rsid w:val="00285122"/>
    <w:rsid w:val="002856F2"/>
    <w:rsid w:val="00285AB2"/>
    <w:rsid w:val="0029484C"/>
    <w:rsid w:val="00296154"/>
    <w:rsid w:val="002A77D9"/>
    <w:rsid w:val="002B0EB6"/>
    <w:rsid w:val="002B3B56"/>
    <w:rsid w:val="002B6920"/>
    <w:rsid w:val="002C11FA"/>
    <w:rsid w:val="002C1B63"/>
    <w:rsid w:val="002C2A42"/>
    <w:rsid w:val="002C49A3"/>
    <w:rsid w:val="002C6119"/>
    <w:rsid w:val="002D1B5C"/>
    <w:rsid w:val="002D2BE6"/>
    <w:rsid w:val="002D5F84"/>
    <w:rsid w:val="002E1A0F"/>
    <w:rsid w:val="002F1BFE"/>
    <w:rsid w:val="0030103A"/>
    <w:rsid w:val="00304008"/>
    <w:rsid w:val="003040CB"/>
    <w:rsid w:val="00331A93"/>
    <w:rsid w:val="00343210"/>
    <w:rsid w:val="003474E6"/>
    <w:rsid w:val="00350316"/>
    <w:rsid w:val="00372866"/>
    <w:rsid w:val="00382581"/>
    <w:rsid w:val="00391CE8"/>
    <w:rsid w:val="00391FC5"/>
    <w:rsid w:val="00392698"/>
    <w:rsid w:val="00392754"/>
    <w:rsid w:val="00397FA6"/>
    <w:rsid w:val="003A135E"/>
    <w:rsid w:val="003A66BF"/>
    <w:rsid w:val="003A6B50"/>
    <w:rsid w:val="003A7686"/>
    <w:rsid w:val="003B1C81"/>
    <w:rsid w:val="003B360A"/>
    <w:rsid w:val="003B5305"/>
    <w:rsid w:val="003C1B58"/>
    <w:rsid w:val="003C4AA4"/>
    <w:rsid w:val="003C7ED1"/>
    <w:rsid w:val="003D2E3A"/>
    <w:rsid w:val="003E1039"/>
    <w:rsid w:val="003E1C35"/>
    <w:rsid w:val="003E6832"/>
    <w:rsid w:val="003E6994"/>
    <w:rsid w:val="003E6ACF"/>
    <w:rsid w:val="003E77A5"/>
    <w:rsid w:val="003F735B"/>
    <w:rsid w:val="003F7DB8"/>
    <w:rsid w:val="00425151"/>
    <w:rsid w:val="00434B13"/>
    <w:rsid w:val="004454D4"/>
    <w:rsid w:val="00461E91"/>
    <w:rsid w:val="00463DC7"/>
    <w:rsid w:val="004707E0"/>
    <w:rsid w:val="004736C2"/>
    <w:rsid w:val="0047448B"/>
    <w:rsid w:val="00495985"/>
    <w:rsid w:val="004977C0"/>
    <w:rsid w:val="004A1CE9"/>
    <w:rsid w:val="004A1E13"/>
    <w:rsid w:val="004B0829"/>
    <w:rsid w:val="004B4C2E"/>
    <w:rsid w:val="004B7ED4"/>
    <w:rsid w:val="004C0015"/>
    <w:rsid w:val="004C11B3"/>
    <w:rsid w:val="004C74AA"/>
    <w:rsid w:val="004D0C09"/>
    <w:rsid w:val="004D0D4B"/>
    <w:rsid w:val="004F51B6"/>
    <w:rsid w:val="004F5DB4"/>
    <w:rsid w:val="005032D4"/>
    <w:rsid w:val="005156FC"/>
    <w:rsid w:val="00522418"/>
    <w:rsid w:val="00522C3B"/>
    <w:rsid w:val="00523109"/>
    <w:rsid w:val="00534F49"/>
    <w:rsid w:val="00537262"/>
    <w:rsid w:val="00542B20"/>
    <w:rsid w:val="00552358"/>
    <w:rsid w:val="00552FA2"/>
    <w:rsid w:val="00553B85"/>
    <w:rsid w:val="00554ECD"/>
    <w:rsid w:val="0055723B"/>
    <w:rsid w:val="00557AA7"/>
    <w:rsid w:val="00565E46"/>
    <w:rsid w:val="00580CCC"/>
    <w:rsid w:val="00594250"/>
    <w:rsid w:val="005B1A47"/>
    <w:rsid w:val="005B65F3"/>
    <w:rsid w:val="005C270B"/>
    <w:rsid w:val="005C4D2D"/>
    <w:rsid w:val="005D0193"/>
    <w:rsid w:val="005D3FF9"/>
    <w:rsid w:val="005D6256"/>
    <w:rsid w:val="005E4EFE"/>
    <w:rsid w:val="005F4B93"/>
    <w:rsid w:val="005F6AA0"/>
    <w:rsid w:val="00615A8C"/>
    <w:rsid w:val="00616587"/>
    <w:rsid w:val="00632AD2"/>
    <w:rsid w:val="0064123C"/>
    <w:rsid w:val="00643A26"/>
    <w:rsid w:val="00644653"/>
    <w:rsid w:val="006467FF"/>
    <w:rsid w:val="006477F1"/>
    <w:rsid w:val="00651314"/>
    <w:rsid w:val="00651555"/>
    <w:rsid w:val="00654AD8"/>
    <w:rsid w:val="0065592F"/>
    <w:rsid w:val="00692184"/>
    <w:rsid w:val="00692CB3"/>
    <w:rsid w:val="006934D5"/>
    <w:rsid w:val="006956AA"/>
    <w:rsid w:val="006976F3"/>
    <w:rsid w:val="00697A6E"/>
    <w:rsid w:val="006A07EF"/>
    <w:rsid w:val="006A79FA"/>
    <w:rsid w:val="006B1090"/>
    <w:rsid w:val="006B7A16"/>
    <w:rsid w:val="006C25B0"/>
    <w:rsid w:val="006C4EEB"/>
    <w:rsid w:val="006C6421"/>
    <w:rsid w:val="006D4FDF"/>
    <w:rsid w:val="006D69B3"/>
    <w:rsid w:val="006E45A9"/>
    <w:rsid w:val="006F27DD"/>
    <w:rsid w:val="006F469C"/>
    <w:rsid w:val="00703349"/>
    <w:rsid w:val="00721159"/>
    <w:rsid w:val="00722BFC"/>
    <w:rsid w:val="00722D2C"/>
    <w:rsid w:val="00723D59"/>
    <w:rsid w:val="00727373"/>
    <w:rsid w:val="00727694"/>
    <w:rsid w:val="00736A56"/>
    <w:rsid w:val="007446C3"/>
    <w:rsid w:val="00744BE7"/>
    <w:rsid w:val="00761F0B"/>
    <w:rsid w:val="00770285"/>
    <w:rsid w:val="00771151"/>
    <w:rsid w:val="00771241"/>
    <w:rsid w:val="00775A5C"/>
    <w:rsid w:val="00777127"/>
    <w:rsid w:val="00777EAE"/>
    <w:rsid w:val="00783D1E"/>
    <w:rsid w:val="00784E5A"/>
    <w:rsid w:val="00786521"/>
    <w:rsid w:val="0079190E"/>
    <w:rsid w:val="00792431"/>
    <w:rsid w:val="007A225D"/>
    <w:rsid w:val="007A616B"/>
    <w:rsid w:val="007A6A6F"/>
    <w:rsid w:val="007A6ECC"/>
    <w:rsid w:val="007B5C1C"/>
    <w:rsid w:val="007C016C"/>
    <w:rsid w:val="007C0D82"/>
    <w:rsid w:val="007C537C"/>
    <w:rsid w:val="007E170B"/>
    <w:rsid w:val="007E23D6"/>
    <w:rsid w:val="007E31BB"/>
    <w:rsid w:val="007F082E"/>
    <w:rsid w:val="0080223C"/>
    <w:rsid w:val="0081250E"/>
    <w:rsid w:val="00816809"/>
    <w:rsid w:val="00821C96"/>
    <w:rsid w:val="00822E1A"/>
    <w:rsid w:val="008235D6"/>
    <w:rsid w:val="008258B8"/>
    <w:rsid w:val="00833073"/>
    <w:rsid w:val="008459DB"/>
    <w:rsid w:val="008464EC"/>
    <w:rsid w:val="008469EA"/>
    <w:rsid w:val="0085316D"/>
    <w:rsid w:val="00857686"/>
    <w:rsid w:val="00877789"/>
    <w:rsid w:val="00882C4E"/>
    <w:rsid w:val="00887268"/>
    <w:rsid w:val="008A46E8"/>
    <w:rsid w:val="008C3D0E"/>
    <w:rsid w:val="008D219D"/>
    <w:rsid w:val="008E51A6"/>
    <w:rsid w:val="008F4D57"/>
    <w:rsid w:val="008F7E1B"/>
    <w:rsid w:val="00901AD9"/>
    <w:rsid w:val="009125A3"/>
    <w:rsid w:val="009177D4"/>
    <w:rsid w:val="00923C8D"/>
    <w:rsid w:val="00923FB9"/>
    <w:rsid w:val="00926BE4"/>
    <w:rsid w:val="0093014C"/>
    <w:rsid w:val="0093137A"/>
    <w:rsid w:val="009350EB"/>
    <w:rsid w:val="009370E0"/>
    <w:rsid w:val="00941279"/>
    <w:rsid w:val="00944808"/>
    <w:rsid w:val="009468F6"/>
    <w:rsid w:val="009529EB"/>
    <w:rsid w:val="00960B2F"/>
    <w:rsid w:val="009651DA"/>
    <w:rsid w:val="0096624C"/>
    <w:rsid w:val="009676D7"/>
    <w:rsid w:val="00972779"/>
    <w:rsid w:val="0097588E"/>
    <w:rsid w:val="00976CE3"/>
    <w:rsid w:val="00976ED9"/>
    <w:rsid w:val="00982795"/>
    <w:rsid w:val="00990C0D"/>
    <w:rsid w:val="00992F4F"/>
    <w:rsid w:val="00993AA5"/>
    <w:rsid w:val="00993CCE"/>
    <w:rsid w:val="0099426C"/>
    <w:rsid w:val="009A05D1"/>
    <w:rsid w:val="009A5238"/>
    <w:rsid w:val="009B37E7"/>
    <w:rsid w:val="009B44F4"/>
    <w:rsid w:val="009B763C"/>
    <w:rsid w:val="009D2254"/>
    <w:rsid w:val="009D559E"/>
    <w:rsid w:val="009E117D"/>
    <w:rsid w:val="009E4299"/>
    <w:rsid w:val="009F0B5B"/>
    <w:rsid w:val="00A019DE"/>
    <w:rsid w:val="00A05E33"/>
    <w:rsid w:val="00A06591"/>
    <w:rsid w:val="00A11F00"/>
    <w:rsid w:val="00A212D2"/>
    <w:rsid w:val="00A23C4F"/>
    <w:rsid w:val="00A41302"/>
    <w:rsid w:val="00A41EFE"/>
    <w:rsid w:val="00A65BE3"/>
    <w:rsid w:val="00A67E02"/>
    <w:rsid w:val="00A70E93"/>
    <w:rsid w:val="00A72FCA"/>
    <w:rsid w:val="00A84D37"/>
    <w:rsid w:val="00A86CDD"/>
    <w:rsid w:val="00A91EA4"/>
    <w:rsid w:val="00A93413"/>
    <w:rsid w:val="00A94DC4"/>
    <w:rsid w:val="00A95D14"/>
    <w:rsid w:val="00A97F4E"/>
    <w:rsid w:val="00AA1CD4"/>
    <w:rsid w:val="00AA2666"/>
    <w:rsid w:val="00AA45D0"/>
    <w:rsid w:val="00AA54FD"/>
    <w:rsid w:val="00AC3578"/>
    <w:rsid w:val="00AC35EE"/>
    <w:rsid w:val="00AD0C13"/>
    <w:rsid w:val="00AD1707"/>
    <w:rsid w:val="00AD4E1C"/>
    <w:rsid w:val="00AE35A9"/>
    <w:rsid w:val="00AF4BC8"/>
    <w:rsid w:val="00AF565F"/>
    <w:rsid w:val="00B02612"/>
    <w:rsid w:val="00B03713"/>
    <w:rsid w:val="00B31F86"/>
    <w:rsid w:val="00B34A6A"/>
    <w:rsid w:val="00B366F1"/>
    <w:rsid w:val="00B37708"/>
    <w:rsid w:val="00B4107E"/>
    <w:rsid w:val="00B420CB"/>
    <w:rsid w:val="00B446E8"/>
    <w:rsid w:val="00B47857"/>
    <w:rsid w:val="00B51C09"/>
    <w:rsid w:val="00B53C8A"/>
    <w:rsid w:val="00B64E02"/>
    <w:rsid w:val="00B72EDA"/>
    <w:rsid w:val="00B73797"/>
    <w:rsid w:val="00B74E9E"/>
    <w:rsid w:val="00B763C4"/>
    <w:rsid w:val="00B81377"/>
    <w:rsid w:val="00B86661"/>
    <w:rsid w:val="00B87867"/>
    <w:rsid w:val="00B90928"/>
    <w:rsid w:val="00B97F60"/>
    <w:rsid w:val="00BA29EB"/>
    <w:rsid w:val="00BA546D"/>
    <w:rsid w:val="00BA7E97"/>
    <w:rsid w:val="00BB1A19"/>
    <w:rsid w:val="00BB24F4"/>
    <w:rsid w:val="00BB596B"/>
    <w:rsid w:val="00BB6F8F"/>
    <w:rsid w:val="00BC5584"/>
    <w:rsid w:val="00BC6B25"/>
    <w:rsid w:val="00BC6FFE"/>
    <w:rsid w:val="00BD0E33"/>
    <w:rsid w:val="00BF3163"/>
    <w:rsid w:val="00C00B17"/>
    <w:rsid w:val="00C11307"/>
    <w:rsid w:val="00C27C4D"/>
    <w:rsid w:val="00C454DB"/>
    <w:rsid w:val="00C45A5A"/>
    <w:rsid w:val="00C5056F"/>
    <w:rsid w:val="00C552A4"/>
    <w:rsid w:val="00C553C5"/>
    <w:rsid w:val="00C619BE"/>
    <w:rsid w:val="00C66DBC"/>
    <w:rsid w:val="00C722A6"/>
    <w:rsid w:val="00C81A7E"/>
    <w:rsid w:val="00C85D19"/>
    <w:rsid w:val="00C93A87"/>
    <w:rsid w:val="00CA0B2B"/>
    <w:rsid w:val="00CA4CDA"/>
    <w:rsid w:val="00CA57D6"/>
    <w:rsid w:val="00CA5B8F"/>
    <w:rsid w:val="00CB6480"/>
    <w:rsid w:val="00CC180B"/>
    <w:rsid w:val="00CD1784"/>
    <w:rsid w:val="00CD69D7"/>
    <w:rsid w:val="00CE1765"/>
    <w:rsid w:val="00CE272D"/>
    <w:rsid w:val="00CE73FE"/>
    <w:rsid w:val="00CF501A"/>
    <w:rsid w:val="00D02270"/>
    <w:rsid w:val="00D06536"/>
    <w:rsid w:val="00D22555"/>
    <w:rsid w:val="00D35099"/>
    <w:rsid w:val="00D42C1E"/>
    <w:rsid w:val="00D43BF7"/>
    <w:rsid w:val="00D51781"/>
    <w:rsid w:val="00D663C1"/>
    <w:rsid w:val="00D75A3A"/>
    <w:rsid w:val="00D80994"/>
    <w:rsid w:val="00DA208C"/>
    <w:rsid w:val="00DA51CE"/>
    <w:rsid w:val="00DB62BE"/>
    <w:rsid w:val="00DC0C0B"/>
    <w:rsid w:val="00DC3E21"/>
    <w:rsid w:val="00DD00CB"/>
    <w:rsid w:val="00DD3068"/>
    <w:rsid w:val="00DD3A50"/>
    <w:rsid w:val="00DD7CA7"/>
    <w:rsid w:val="00DF1073"/>
    <w:rsid w:val="00DF2BAF"/>
    <w:rsid w:val="00DF41D4"/>
    <w:rsid w:val="00DF7CEF"/>
    <w:rsid w:val="00E01B80"/>
    <w:rsid w:val="00E02005"/>
    <w:rsid w:val="00E05499"/>
    <w:rsid w:val="00E10175"/>
    <w:rsid w:val="00E16294"/>
    <w:rsid w:val="00E20124"/>
    <w:rsid w:val="00E21210"/>
    <w:rsid w:val="00E32691"/>
    <w:rsid w:val="00E33A46"/>
    <w:rsid w:val="00E3516D"/>
    <w:rsid w:val="00E46BB4"/>
    <w:rsid w:val="00E54AF3"/>
    <w:rsid w:val="00E60603"/>
    <w:rsid w:val="00E64190"/>
    <w:rsid w:val="00E703A1"/>
    <w:rsid w:val="00E72386"/>
    <w:rsid w:val="00E76BA8"/>
    <w:rsid w:val="00E82DA7"/>
    <w:rsid w:val="00E85A78"/>
    <w:rsid w:val="00E86242"/>
    <w:rsid w:val="00E87CA9"/>
    <w:rsid w:val="00EA4FE9"/>
    <w:rsid w:val="00EC0197"/>
    <w:rsid w:val="00EC1B80"/>
    <w:rsid w:val="00EC64E5"/>
    <w:rsid w:val="00ED09E0"/>
    <w:rsid w:val="00ED2DF0"/>
    <w:rsid w:val="00EE0B1F"/>
    <w:rsid w:val="00EE34FD"/>
    <w:rsid w:val="00EF1BC1"/>
    <w:rsid w:val="00EF403E"/>
    <w:rsid w:val="00F035A8"/>
    <w:rsid w:val="00F0548C"/>
    <w:rsid w:val="00F10C7B"/>
    <w:rsid w:val="00F2074F"/>
    <w:rsid w:val="00F218D7"/>
    <w:rsid w:val="00F3552B"/>
    <w:rsid w:val="00F43CEF"/>
    <w:rsid w:val="00F51CD0"/>
    <w:rsid w:val="00F54857"/>
    <w:rsid w:val="00F600EC"/>
    <w:rsid w:val="00F637C8"/>
    <w:rsid w:val="00F6426D"/>
    <w:rsid w:val="00F65C8D"/>
    <w:rsid w:val="00F678A1"/>
    <w:rsid w:val="00F712F1"/>
    <w:rsid w:val="00F719DC"/>
    <w:rsid w:val="00F74C57"/>
    <w:rsid w:val="00F83CAF"/>
    <w:rsid w:val="00F85B61"/>
    <w:rsid w:val="00F9100A"/>
    <w:rsid w:val="00F94653"/>
    <w:rsid w:val="00F96179"/>
    <w:rsid w:val="00FA3DD7"/>
    <w:rsid w:val="00FA4D58"/>
    <w:rsid w:val="00FA703B"/>
    <w:rsid w:val="00FB4968"/>
    <w:rsid w:val="00FB63CF"/>
    <w:rsid w:val="00FB672C"/>
    <w:rsid w:val="00FB6DA8"/>
    <w:rsid w:val="00FC46D6"/>
    <w:rsid w:val="00FC5534"/>
    <w:rsid w:val="00FF2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4079B"/>
    <w:pPr>
      <w:jc w:val="both"/>
    </w:pPr>
    <w:rPr>
      <w:sz w:val="24"/>
    </w:rPr>
  </w:style>
  <w:style w:type="paragraph" w:styleId="Heading1">
    <w:name w:val="heading 1"/>
    <w:basedOn w:val="Normal"/>
    <w:next w:val="Normal"/>
    <w:link w:val="Heading1Char"/>
    <w:autoRedefine/>
    <w:uiPriority w:val="9"/>
    <w:qFormat/>
    <w:rsid w:val="00144C2C"/>
    <w:pPr>
      <w:keepNext/>
      <w:keepLines/>
      <w:numPr>
        <w:numId w:val="10"/>
      </w:numPr>
      <w:spacing w:before="480" w:after="1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9D559E"/>
    <w:pPr>
      <w:keepNext/>
      <w:keepLines/>
      <w:numPr>
        <w:ilvl w:val="1"/>
        <w:numId w:val="10"/>
      </w:numPr>
      <w:spacing w:before="200" w:after="80"/>
      <w:ind w:left="432"/>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B6480"/>
    <w:pPr>
      <w:keepNext/>
      <w:keepLines/>
      <w:numPr>
        <w:ilvl w:val="2"/>
        <w:numId w:val="10"/>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rsid w:val="00CB6480"/>
    <w:pPr>
      <w:keepNext/>
      <w:keepLines/>
      <w:numPr>
        <w:ilvl w:val="3"/>
        <w:numId w:val="10"/>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rsid w:val="00CB6480"/>
    <w:pPr>
      <w:keepNext/>
      <w:keepLines/>
      <w:numPr>
        <w:ilvl w:val="4"/>
        <w:numId w:val="10"/>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CB6480"/>
    <w:pPr>
      <w:keepNext/>
      <w:keepLines/>
      <w:numPr>
        <w:ilvl w:val="5"/>
        <w:numId w:val="10"/>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CB6480"/>
    <w:pPr>
      <w:keepNext/>
      <w:keepLines/>
      <w:numPr>
        <w:ilvl w:val="6"/>
        <w:numId w:val="10"/>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B6480"/>
    <w:pPr>
      <w:keepNext/>
      <w:keepLines/>
      <w:numPr>
        <w:ilvl w:val="7"/>
        <w:numId w:val="10"/>
      </w:numPr>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CB6480"/>
    <w:pPr>
      <w:keepNext/>
      <w:keepLines/>
      <w:numPr>
        <w:ilvl w:val="8"/>
        <w:numId w:val="10"/>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C2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9D559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B6480"/>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B64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CB648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CB6480"/>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CB648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B6480"/>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CB6480"/>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link w:val="CaptionChar"/>
    <w:uiPriority w:val="35"/>
    <w:unhideWhenUsed/>
    <w:qFormat/>
    <w:rsid w:val="00CB6480"/>
    <w:pPr>
      <w:spacing w:line="240" w:lineRule="auto"/>
    </w:pPr>
    <w:rPr>
      <w:b/>
      <w:bCs/>
      <w:color w:val="4F81BD" w:themeColor="accent1"/>
      <w:sz w:val="18"/>
      <w:szCs w:val="18"/>
    </w:rPr>
  </w:style>
  <w:style w:type="paragraph" w:styleId="Title">
    <w:name w:val="Title"/>
    <w:basedOn w:val="Normal"/>
    <w:next w:val="Normal"/>
    <w:link w:val="TitleChar"/>
    <w:uiPriority w:val="10"/>
    <w:qFormat/>
    <w:rsid w:val="00CB648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B6480"/>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B6480"/>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CB6480"/>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rsid w:val="00CB6480"/>
    <w:rPr>
      <w:b/>
      <w:bCs/>
    </w:rPr>
  </w:style>
  <w:style w:type="character" w:styleId="Emphasis">
    <w:name w:val="Emphasis"/>
    <w:basedOn w:val="DefaultParagraphFont"/>
    <w:uiPriority w:val="20"/>
    <w:rsid w:val="00CB6480"/>
    <w:rPr>
      <w:i/>
      <w:iCs/>
    </w:rPr>
  </w:style>
  <w:style w:type="paragraph" w:styleId="NoSpacing">
    <w:name w:val="No Spacing"/>
    <w:link w:val="NoSpacingChar"/>
    <w:uiPriority w:val="1"/>
    <w:qFormat/>
    <w:rsid w:val="00CB6480"/>
    <w:pPr>
      <w:spacing w:after="0" w:line="240" w:lineRule="auto"/>
    </w:pPr>
  </w:style>
  <w:style w:type="character" w:customStyle="1" w:styleId="NoSpacingChar">
    <w:name w:val="No Spacing Char"/>
    <w:basedOn w:val="DefaultParagraphFont"/>
    <w:link w:val="NoSpacing"/>
    <w:uiPriority w:val="1"/>
    <w:rsid w:val="003E1039"/>
  </w:style>
  <w:style w:type="paragraph" w:styleId="ListParagraph">
    <w:name w:val="List Paragraph"/>
    <w:basedOn w:val="Normal"/>
    <w:uiPriority w:val="34"/>
    <w:qFormat/>
    <w:rsid w:val="00CB6480"/>
    <w:pPr>
      <w:ind w:left="720"/>
      <w:contextualSpacing/>
    </w:pPr>
  </w:style>
  <w:style w:type="paragraph" w:styleId="Quote">
    <w:name w:val="Quote"/>
    <w:basedOn w:val="Normal"/>
    <w:next w:val="Normal"/>
    <w:link w:val="QuoteChar"/>
    <w:uiPriority w:val="29"/>
    <w:rsid w:val="00CB6480"/>
    <w:rPr>
      <w:i/>
      <w:iCs/>
      <w:color w:val="000000" w:themeColor="text1"/>
    </w:rPr>
  </w:style>
  <w:style w:type="character" w:customStyle="1" w:styleId="QuoteChar">
    <w:name w:val="Quote Char"/>
    <w:basedOn w:val="DefaultParagraphFont"/>
    <w:link w:val="Quote"/>
    <w:uiPriority w:val="29"/>
    <w:rsid w:val="00CB6480"/>
    <w:rPr>
      <w:i/>
      <w:iCs/>
      <w:color w:val="000000" w:themeColor="text1"/>
    </w:rPr>
  </w:style>
  <w:style w:type="paragraph" w:styleId="IntenseQuote">
    <w:name w:val="Intense Quote"/>
    <w:basedOn w:val="Normal"/>
    <w:next w:val="Normal"/>
    <w:link w:val="IntenseQuoteChar"/>
    <w:uiPriority w:val="30"/>
    <w:rsid w:val="00CB6480"/>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B6480"/>
    <w:rPr>
      <w:b/>
      <w:bCs/>
      <w:i/>
      <w:iCs/>
      <w:color w:val="4F81BD" w:themeColor="accent1"/>
    </w:rPr>
  </w:style>
  <w:style w:type="character" w:styleId="SubtleEmphasis">
    <w:name w:val="Subtle Emphasis"/>
    <w:basedOn w:val="DefaultParagraphFont"/>
    <w:uiPriority w:val="19"/>
    <w:rsid w:val="00CB6480"/>
    <w:rPr>
      <w:i/>
      <w:iCs/>
      <w:color w:val="808080" w:themeColor="text1" w:themeTint="7F"/>
    </w:rPr>
  </w:style>
  <w:style w:type="character" w:styleId="IntenseEmphasis">
    <w:name w:val="Intense Emphasis"/>
    <w:basedOn w:val="DefaultParagraphFont"/>
    <w:uiPriority w:val="21"/>
    <w:rsid w:val="00CB6480"/>
    <w:rPr>
      <w:b/>
      <w:bCs/>
      <w:i/>
      <w:iCs/>
      <w:color w:val="4F81BD" w:themeColor="accent1"/>
    </w:rPr>
  </w:style>
  <w:style w:type="character" w:styleId="SubtleReference">
    <w:name w:val="Subtle Reference"/>
    <w:basedOn w:val="DefaultParagraphFont"/>
    <w:uiPriority w:val="31"/>
    <w:rsid w:val="00CB6480"/>
    <w:rPr>
      <w:smallCaps/>
      <w:color w:val="C0504D" w:themeColor="accent2"/>
      <w:u w:val="single"/>
    </w:rPr>
  </w:style>
  <w:style w:type="character" w:styleId="IntenseReference">
    <w:name w:val="Intense Reference"/>
    <w:basedOn w:val="DefaultParagraphFont"/>
    <w:uiPriority w:val="32"/>
    <w:rsid w:val="00CB6480"/>
    <w:rPr>
      <w:b/>
      <w:bCs/>
      <w:smallCaps/>
      <w:color w:val="C0504D" w:themeColor="accent2"/>
      <w:spacing w:val="5"/>
      <w:u w:val="single"/>
    </w:rPr>
  </w:style>
  <w:style w:type="character" w:styleId="BookTitle">
    <w:name w:val="Book Title"/>
    <w:basedOn w:val="DefaultParagraphFont"/>
    <w:uiPriority w:val="33"/>
    <w:rsid w:val="00CB6480"/>
    <w:rPr>
      <w:b/>
      <w:bCs/>
      <w:smallCaps/>
      <w:spacing w:val="5"/>
    </w:rPr>
  </w:style>
  <w:style w:type="paragraph" w:styleId="TOCHeading">
    <w:name w:val="TOC Heading"/>
    <w:basedOn w:val="Heading1"/>
    <w:next w:val="Normal"/>
    <w:uiPriority w:val="39"/>
    <w:semiHidden/>
    <w:unhideWhenUsed/>
    <w:qFormat/>
    <w:rsid w:val="00CB6480"/>
    <w:pPr>
      <w:outlineLvl w:val="9"/>
    </w:pPr>
  </w:style>
  <w:style w:type="paragraph" w:styleId="BalloonText">
    <w:name w:val="Balloon Text"/>
    <w:basedOn w:val="Normal"/>
    <w:link w:val="BalloonTextChar"/>
    <w:uiPriority w:val="99"/>
    <w:semiHidden/>
    <w:unhideWhenUsed/>
    <w:rsid w:val="003E10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1039"/>
    <w:rPr>
      <w:rFonts w:ascii="Tahoma" w:hAnsi="Tahoma" w:cs="Tahoma"/>
      <w:sz w:val="16"/>
      <w:szCs w:val="16"/>
    </w:rPr>
  </w:style>
  <w:style w:type="paragraph" w:styleId="PlainText">
    <w:name w:val="Plain Text"/>
    <w:basedOn w:val="Normal"/>
    <w:link w:val="PlainTextChar"/>
    <w:uiPriority w:val="99"/>
    <w:unhideWhenUsed/>
    <w:rsid w:val="004454D4"/>
    <w:pPr>
      <w:spacing w:after="0" w:line="240" w:lineRule="auto"/>
    </w:pPr>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4454D4"/>
    <w:rPr>
      <w:rFonts w:ascii="Consolas" w:eastAsiaTheme="minorHAnsi" w:hAnsi="Consolas" w:cs="Consolas"/>
      <w:sz w:val="21"/>
      <w:szCs w:val="21"/>
    </w:rPr>
  </w:style>
  <w:style w:type="paragraph" w:customStyle="1" w:styleId="ParameterTitle">
    <w:name w:val="Parameter Title"/>
    <w:basedOn w:val="Normal"/>
    <w:link w:val="ParameterTitleChar"/>
    <w:rsid w:val="006E45A9"/>
    <w:pPr>
      <w:spacing w:after="0" w:line="240" w:lineRule="auto"/>
    </w:pPr>
    <w:rPr>
      <w:b/>
      <w:u w:val="single"/>
    </w:rPr>
  </w:style>
  <w:style w:type="character" w:customStyle="1" w:styleId="ParameterTitleChar">
    <w:name w:val="Parameter Title Char"/>
    <w:basedOn w:val="DefaultParagraphFont"/>
    <w:link w:val="ParameterTitle"/>
    <w:rsid w:val="006E45A9"/>
    <w:rPr>
      <w:b/>
      <w:u w:val="single"/>
    </w:rPr>
  </w:style>
  <w:style w:type="paragraph" w:styleId="TOC1">
    <w:name w:val="toc 1"/>
    <w:basedOn w:val="Normal"/>
    <w:next w:val="Normal"/>
    <w:autoRedefine/>
    <w:uiPriority w:val="39"/>
    <w:unhideWhenUsed/>
    <w:rsid w:val="006D69B3"/>
    <w:pPr>
      <w:spacing w:after="100"/>
    </w:pPr>
  </w:style>
  <w:style w:type="paragraph" w:styleId="TOC2">
    <w:name w:val="toc 2"/>
    <w:basedOn w:val="Normal"/>
    <w:next w:val="Normal"/>
    <w:autoRedefine/>
    <w:uiPriority w:val="39"/>
    <w:unhideWhenUsed/>
    <w:rsid w:val="006D69B3"/>
    <w:pPr>
      <w:spacing w:after="100"/>
      <w:ind w:left="220"/>
    </w:pPr>
  </w:style>
  <w:style w:type="character" w:styleId="Hyperlink">
    <w:name w:val="Hyperlink"/>
    <w:basedOn w:val="DefaultParagraphFont"/>
    <w:uiPriority w:val="99"/>
    <w:unhideWhenUsed/>
    <w:rsid w:val="006D69B3"/>
    <w:rPr>
      <w:color w:val="0000FF" w:themeColor="hyperlink"/>
      <w:u w:val="single"/>
    </w:rPr>
  </w:style>
  <w:style w:type="paragraph" w:styleId="Header">
    <w:name w:val="header"/>
    <w:basedOn w:val="Normal"/>
    <w:link w:val="HeaderChar"/>
    <w:uiPriority w:val="99"/>
    <w:unhideWhenUsed/>
    <w:rsid w:val="006D69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69B3"/>
  </w:style>
  <w:style w:type="paragraph" w:styleId="Footer">
    <w:name w:val="footer"/>
    <w:basedOn w:val="Normal"/>
    <w:link w:val="FooterChar"/>
    <w:uiPriority w:val="99"/>
    <w:unhideWhenUsed/>
    <w:rsid w:val="006D6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69B3"/>
  </w:style>
  <w:style w:type="paragraph" w:styleId="TOC3">
    <w:name w:val="toc 3"/>
    <w:basedOn w:val="Normal"/>
    <w:next w:val="Normal"/>
    <w:autoRedefine/>
    <w:uiPriority w:val="39"/>
    <w:unhideWhenUsed/>
    <w:rsid w:val="002C49A3"/>
    <w:pPr>
      <w:spacing w:after="100"/>
      <w:ind w:left="440"/>
    </w:pPr>
  </w:style>
  <w:style w:type="paragraph" w:customStyle="1" w:styleId="ParameterImageCaptions">
    <w:name w:val="Parameter Image Captions"/>
    <w:basedOn w:val="Normal"/>
    <w:link w:val="ParameterImageCaptionsChar"/>
    <w:rsid w:val="004A1CE9"/>
    <w:pPr>
      <w:spacing w:after="0"/>
      <w:jc w:val="center"/>
    </w:pPr>
    <w:rPr>
      <w:sz w:val="18"/>
    </w:rPr>
  </w:style>
  <w:style w:type="table" w:styleId="TableGrid">
    <w:name w:val="Table Grid"/>
    <w:basedOn w:val="TableNormal"/>
    <w:uiPriority w:val="59"/>
    <w:rsid w:val="003E68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basedOn w:val="DefaultParagraphFont"/>
    <w:link w:val="Caption"/>
    <w:uiPriority w:val="35"/>
    <w:rsid w:val="004A1CE9"/>
    <w:rPr>
      <w:b/>
      <w:bCs/>
      <w:color w:val="4F81BD" w:themeColor="accent1"/>
      <w:sz w:val="18"/>
      <w:szCs w:val="18"/>
    </w:rPr>
  </w:style>
  <w:style w:type="character" w:customStyle="1" w:styleId="ParameterImageCaptionsChar">
    <w:name w:val="Parameter Image Captions Char"/>
    <w:basedOn w:val="CaptionChar"/>
    <w:link w:val="ParameterImageCaptions"/>
    <w:rsid w:val="004A1CE9"/>
    <w:rPr>
      <w:b/>
      <w:bCs/>
      <w:caps/>
      <w:color w:val="4F81BD" w:themeColor="accent1"/>
      <w:spacing w:val="10"/>
      <w:sz w:val="18"/>
      <w:szCs w:val="18"/>
    </w:rPr>
  </w:style>
  <w:style w:type="paragraph" w:customStyle="1" w:styleId="TableHeader">
    <w:name w:val="Table Header"/>
    <w:basedOn w:val="Heading4"/>
    <w:link w:val="TableHeaderChar"/>
    <w:rsid w:val="003F735B"/>
    <w:pPr>
      <w:spacing w:after="120"/>
    </w:pPr>
    <w:rPr>
      <w:i w:val="0"/>
    </w:rPr>
  </w:style>
  <w:style w:type="character" w:customStyle="1" w:styleId="TableHeaderChar">
    <w:name w:val="Table Header Char"/>
    <w:basedOn w:val="Heading4Char"/>
    <w:link w:val="TableHeader"/>
    <w:rsid w:val="003F735B"/>
    <w:rPr>
      <w:rFonts w:asciiTheme="majorHAnsi" w:eastAsiaTheme="majorEastAsia" w:hAnsiTheme="majorHAnsi" w:cstheme="majorBidi"/>
      <w:b/>
      <w:bCs/>
      <w:i w:val="0"/>
      <w:iCs/>
      <w:color w:val="4F81BD" w:themeColor="accent1"/>
    </w:rPr>
  </w:style>
  <w:style w:type="paragraph" w:customStyle="1" w:styleId="ImageCaptions">
    <w:name w:val="Image Captions"/>
    <w:basedOn w:val="Normal"/>
    <w:link w:val="ImageCaptionsChar"/>
    <w:rsid w:val="00B763C4"/>
    <w:pPr>
      <w:spacing w:before="120" w:after="0" w:line="240" w:lineRule="auto"/>
      <w:jc w:val="center"/>
    </w:pPr>
  </w:style>
  <w:style w:type="character" w:customStyle="1" w:styleId="ImageCaptionsChar">
    <w:name w:val="Image Captions Char"/>
    <w:basedOn w:val="DefaultParagraphFont"/>
    <w:link w:val="ImageCaptions"/>
    <w:rsid w:val="00B763C4"/>
  </w:style>
  <w:style w:type="paragraph" w:styleId="Bibliography">
    <w:name w:val="Bibliography"/>
    <w:basedOn w:val="Normal"/>
    <w:next w:val="Normal"/>
    <w:uiPriority w:val="37"/>
    <w:semiHidden/>
    <w:unhideWhenUsed/>
    <w:rsid w:val="00557AA7"/>
  </w:style>
  <w:style w:type="paragraph" w:styleId="BlockText">
    <w:name w:val="Block Text"/>
    <w:basedOn w:val="Normal"/>
    <w:uiPriority w:val="99"/>
    <w:semiHidden/>
    <w:unhideWhenUsed/>
    <w:rsid w:val="00557AA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i/>
      <w:iCs/>
      <w:color w:val="4F81BD" w:themeColor="accent1"/>
    </w:rPr>
  </w:style>
  <w:style w:type="paragraph" w:styleId="BodyText">
    <w:name w:val="Body Text"/>
    <w:basedOn w:val="Normal"/>
    <w:link w:val="BodyTextChar"/>
    <w:uiPriority w:val="99"/>
    <w:semiHidden/>
    <w:unhideWhenUsed/>
    <w:rsid w:val="00557AA7"/>
    <w:pPr>
      <w:spacing w:after="120"/>
    </w:pPr>
  </w:style>
  <w:style w:type="character" w:customStyle="1" w:styleId="BodyTextChar">
    <w:name w:val="Body Text Char"/>
    <w:basedOn w:val="DefaultParagraphFont"/>
    <w:link w:val="BodyText"/>
    <w:uiPriority w:val="99"/>
    <w:semiHidden/>
    <w:rsid w:val="00557AA7"/>
    <w:rPr>
      <w:sz w:val="24"/>
    </w:rPr>
  </w:style>
  <w:style w:type="paragraph" w:styleId="BodyText2">
    <w:name w:val="Body Text 2"/>
    <w:basedOn w:val="Normal"/>
    <w:link w:val="BodyText2Char"/>
    <w:uiPriority w:val="99"/>
    <w:semiHidden/>
    <w:unhideWhenUsed/>
    <w:rsid w:val="00557AA7"/>
    <w:pPr>
      <w:spacing w:after="120" w:line="480" w:lineRule="auto"/>
    </w:pPr>
  </w:style>
  <w:style w:type="character" w:customStyle="1" w:styleId="BodyText2Char">
    <w:name w:val="Body Text 2 Char"/>
    <w:basedOn w:val="DefaultParagraphFont"/>
    <w:link w:val="BodyText2"/>
    <w:uiPriority w:val="99"/>
    <w:semiHidden/>
    <w:rsid w:val="00557AA7"/>
    <w:rPr>
      <w:sz w:val="24"/>
    </w:rPr>
  </w:style>
  <w:style w:type="paragraph" w:styleId="BodyText3">
    <w:name w:val="Body Text 3"/>
    <w:basedOn w:val="Normal"/>
    <w:link w:val="BodyText3Char"/>
    <w:uiPriority w:val="99"/>
    <w:semiHidden/>
    <w:unhideWhenUsed/>
    <w:rsid w:val="00557AA7"/>
    <w:pPr>
      <w:spacing w:after="120"/>
    </w:pPr>
    <w:rPr>
      <w:sz w:val="16"/>
      <w:szCs w:val="16"/>
    </w:rPr>
  </w:style>
  <w:style w:type="character" w:customStyle="1" w:styleId="BodyText3Char">
    <w:name w:val="Body Text 3 Char"/>
    <w:basedOn w:val="DefaultParagraphFont"/>
    <w:link w:val="BodyText3"/>
    <w:uiPriority w:val="99"/>
    <w:semiHidden/>
    <w:rsid w:val="00557AA7"/>
    <w:rPr>
      <w:sz w:val="16"/>
      <w:szCs w:val="16"/>
    </w:rPr>
  </w:style>
  <w:style w:type="paragraph" w:styleId="BodyTextFirstIndent">
    <w:name w:val="Body Text First Indent"/>
    <w:basedOn w:val="BodyText"/>
    <w:link w:val="BodyTextFirstIndentChar"/>
    <w:uiPriority w:val="99"/>
    <w:semiHidden/>
    <w:unhideWhenUsed/>
    <w:rsid w:val="00557AA7"/>
    <w:pPr>
      <w:spacing w:after="200"/>
      <w:ind w:firstLine="360"/>
    </w:pPr>
  </w:style>
  <w:style w:type="character" w:customStyle="1" w:styleId="BodyTextFirstIndentChar">
    <w:name w:val="Body Text First Indent Char"/>
    <w:basedOn w:val="BodyTextChar"/>
    <w:link w:val="BodyTextFirstIndent"/>
    <w:uiPriority w:val="99"/>
    <w:semiHidden/>
    <w:rsid w:val="00557AA7"/>
    <w:rPr>
      <w:sz w:val="24"/>
    </w:rPr>
  </w:style>
  <w:style w:type="paragraph" w:styleId="BodyTextIndent">
    <w:name w:val="Body Text Indent"/>
    <w:basedOn w:val="Normal"/>
    <w:link w:val="BodyTextIndentChar"/>
    <w:uiPriority w:val="99"/>
    <w:semiHidden/>
    <w:unhideWhenUsed/>
    <w:rsid w:val="00557AA7"/>
    <w:pPr>
      <w:spacing w:after="120"/>
      <w:ind w:left="360"/>
    </w:pPr>
  </w:style>
  <w:style w:type="character" w:customStyle="1" w:styleId="BodyTextIndentChar">
    <w:name w:val="Body Text Indent Char"/>
    <w:basedOn w:val="DefaultParagraphFont"/>
    <w:link w:val="BodyTextIndent"/>
    <w:uiPriority w:val="99"/>
    <w:semiHidden/>
    <w:rsid w:val="00557AA7"/>
    <w:rPr>
      <w:sz w:val="24"/>
    </w:rPr>
  </w:style>
  <w:style w:type="paragraph" w:styleId="BodyTextFirstIndent2">
    <w:name w:val="Body Text First Indent 2"/>
    <w:basedOn w:val="BodyTextIndent"/>
    <w:link w:val="BodyTextFirstIndent2Char"/>
    <w:uiPriority w:val="99"/>
    <w:semiHidden/>
    <w:unhideWhenUsed/>
    <w:rsid w:val="00557AA7"/>
    <w:pPr>
      <w:spacing w:after="200"/>
      <w:ind w:firstLine="360"/>
    </w:pPr>
  </w:style>
  <w:style w:type="character" w:customStyle="1" w:styleId="BodyTextFirstIndent2Char">
    <w:name w:val="Body Text First Indent 2 Char"/>
    <w:basedOn w:val="BodyTextIndentChar"/>
    <w:link w:val="BodyTextFirstIndent2"/>
    <w:uiPriority w:val="99"/>
    <w:semiHidden/>
    <w:rsid w:val="00557AA7"/>
    <w:rPr>
      <w:sz w:val="24"/>
    </w:rPr>
  </w:style>
  <w:style w:type="paragraph" w:styleId="BodyTextIndent2">
    <w:name w:val="Body Text Indent 2"/>
    <w:basedOn w:val="Normal"/>
    <w:link w:val="BodyTextIndent2Char"/>
    <w:uiPriority w:val="99"/>
    <w:semiHidden/>
    <w:unhideWhenUsed/>
    <w:rsid w:val="00557AA7"/>
    <w:pPr>
      <w:spacing w:after="120" w:line="480" w:lineRule="auto"/>
      <w:ind w:left="360"/>
    </w:pPr>
  </w:style>
  <w:style w:type="character" w:customStyle="1" w:styleId="BodyTextIndent2Char">
    <w:name w:val="Body Text Indent 2 Char"/>
    <w:basedOn w:val="DefaultParagraphFont"/>
    <w:link w:val="BodyTextIndent2"/>
    <w:uiPriority w:val="99"/>
    <w:semiHidden/>
    <w:rsid w:val="00557AA7"/>
    <w:rPr>
      <w:sz w:val="24"/>
    </w:rPr>
  </w:style>
  <w:style w:type="paragraph" w:styleId="BodyTextIndent3">
    <w:name w:val="Body Text Indent 3"/>
    <w:basedOn w:val="Normal"/>
    <w:link w:val="BodyTextIndent3Char"/>
    <w:uiPriority w:val="99"/>
    <w:semiHidden/>
    <w:unhideWhenUsed/>
    <w:rsid w:val="00557AA7"/>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557AA7"/>
    <w:rPr>
      <w:sz w:val="16"/>
      <w:szCs w:val="16"/>
    </w:rPr>
  </w:style>
  <w:style w:type="paragraph" w:styleId="Closing">
    <w:name w:val="Closing"/>
    <w:basedOn w:val="Normal"/>
    <w:link w:val="ClosingChar"/>
    <w:uiPriority w:val="99"/>
    <w:semiHidden/>
    <w:unhideWhenUsed/>
    <w:rsid w:val="00557AA7"/>
    <w:pPr>
      <w:spacing w:after="0" w:line="240" w:lineRule="auto"/>
      <w:ind w:left="4320"/>
    </w:pPr>
  </w:style>
  <w:style w:type="character" w:customStyle="1" w:styleId="ClosingChar">
    <w:name w:val="Closing Char"/>
    <w:basedOn w:val="DefaultParagraphFont"/>
    <w:link w:val="Closing"/>
    <w:uiPriority w:val="99"/>
    <w:semiHidden/>
    <w:rsid w:val="00557AA7"/>
    <w:rPr>
      <w:sz w:val="24"/>
    </w:rPr>
  </w:style>
  <w:style w:type="paragraph" w:styleId="CommentText">
    <w:name w:val="annotation text"/>
    <w:basedOn w:val="Normal"/>
    <w:link w:val="CommentTextChar"/>
    <w:uiPriority w:val="99"/>
    <w:semiHidden/>
    <w:unhideWhenUsed/>
    <w:rsid w:val="00557AA7"/>
    <w:pPr>
      <w:spacing w:line="240" w:lineRule="auto"/>
    </w:pPr>
    <w:rPr>
      <w:sz w:val="20"/>
      <w:szCs w:val="20"/>
    </w:rPr>
  </w:style>
  <w:style w:type="character" w:customStyle="1" w:styleId="CommentTextChar">
    <w:name w:val="Comment Text Char"/>
    <w:basedOn w:val="DefaultParagraphFont"/>
    <w:link w:val="CommentText"/>
    <w:uiPriority w:val="99"/>
    <w:semiHidden/>
    <w:rsid w:val="00557AA7"/>
    <w:rPr>
      <w:sz w:val="20"/>
      <w:szCs w:val="20"/>
    </w:rPr>
  </w:style>
  <w:style w:type="paragraph" w:styleId="CommentSubject">
    <w:name w:val="annotation subject"/>
    <w:basedOn w:val="CommentText"/>
    <w:next w:val="CommentText"/>
    <w:link w:val="CommentSubjectChar"/>
    <w:uiPriority w:val="99"/>
    <w:semiHidden/>
    <w:unhideWhenUsed/>
    <w:rsid w:val="00557AA7"/>
    <w:rPr>
      <w:b/>
      <w:bCs/>
    </w:rPr>
  </w:style>
  <w:style w:type="character" w:customStyle="1" w:styleId="CommentSubjectChar">
    <w:name w:val="Comment Subject Char"/>
    <w:basedOn w:val="CommentTextChar"/>
    <w:link w:val="CommentSubject"/>
    <w:uiPriority w:val="99"/>
    <w:semiHidden/>
    <w:rsid w:val="00557AA7"/>
    <w:rPr>
      <w:b/>
      <w:bCs/>
      <w:sz w:val="20"/>
      <w:szCs w:val="20"/>
    </w:rPr>
  </w:style>
  <w:style w:type="paragraph" w:styleId="Date">
    <w:name w:val="Date"/>
    <w:basedOn w:val="Normal"/>
    <w:next w:val="Normal"/>
    <w:link w:val="DateChar"/>
    <w:uiPriority w:val="99"/>
    <w:semiHidden/>
    <w:unhideWhenUsed/>
    <w:rsid w:val="00557AA7"/>
  </w:style>
  <w:style w:type="character" w:customStyle="1" w:styleId="DateChar">
    <w:name w:val="Date Char"/>
    <w:basedOn w:val="DefaultParagraphFont"/>
    <w:link w:val="Date"/>
    <w:uiPriority w:val="99"/>
    <w:semiHidden/>
    <w:rsid w:val="00557AA7"/>
    <w:rPr>
      <w:sz w:val="24"/>
    </w:rPr>
  </w:style>
  <w:style w:type="paragraph" w:styleId="DocumentMap">
    <w:name w:val="Document Map"/>
    <w:basedOn w:val="Normal"/>
    <w:link w:val="DocumentMapChar"/>
    <w:uiPriority w:val="99"/>
    <w:semiHidden/>
    <w:unhideWhenUsed/>
    <w:rsid w:val="00557AA7"/>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57AA7"/>
    <w:rPr>
      <w:rFonts w:ascii="Tahoma" w:hAnsi="Tahoma" w:cs="Tahoma"/>
      <w:sz w:val="16"/>
      <w:szCs w:val="16"/>
    </w:rPr>
  </w:style>
  <w:style w:type="paragraph" w:styleId="E-mailSignature">
    <w:name w:val="E-mail Signature"/>
    <w:basedOn w:val="Normal"/>
    <w:link w:val="E-mailSignatureChar"/>
    <w:uiPriority w:val="99"/>
    <w:semiHidden/>
    <w:unhideWhenUsed/>
    <w:rsid w:val="00557AA7"/>
    <w:pPr>
      <w:spacing w:after="0" w:line="240" w:lineRule="auto"/>
    </w:pPr>
  </w:style>
  <w:style w:type="character" w:customStyle="1" w:styleId="E-mailSignatureChar">
    <w:name w:val="E-mail Signature Char"/>
    <w:basedOn w:val="DefaultParagraphFont"/>
    <w:link w:val="E-mailSignature"/>
    <w:uiPriority w:val="99"/>
    <w:semiHidden/>
    <w:rsid w:val="00557AA7"/>
    <w:rPr>
      <w:sz w:val="24"/>
    </w:rPr>
  </w:style>
  <w:style w:type="paragraph" w:styleId="EndnoteText">
    <w:name w:val="endnote text"/>
    <w:basedOn w:val="Normal"/>
    <w:link w:val="EndnoteTextChar"/>
    <w:uiPriority w:val="99"/>
    <w:semiHidden/>
    <w:unhideWhenUsed/>
    <w:rsid w:val="00557AA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57AA7"/>
    <w:rPr>
      <w:sz w:val="20"/>
      <w:szCs w:val="20"/>
    </w:rPr>
  </w:style>
  <w:style w:type="paragraph" w:styleId="EnvelopeAddress">
    <w:name w:val="envelope address"/>
    <w:basedOn w:val="Normal"/>
    <w:uiPriority w:val="99"/>
    <w:semiHidden/>
    <w:unhideWhenUsed/>
    <w:rsid w:val="00557AA7"/>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557AA7"/>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557A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57AA7"/>
    <w:rPr>
      <w:sz w:val="20"/>
      <w:szCs w:val="20"/>
    </w:rPr>
  </w:style>
  <w:style w:type="paragraph" w:styleId="HTMLAddress">
    <w:name w:val="HTML Address"/>
    <w:basedOn w:val="Normal"/>
    <w:link w:val="HTMLAddressChar"/>
    <w:uiPriority w:val="99"/>
    <w:semiHidden/>
    <w:unhideWhenUsed/>
    <w:rsid w:val="00557AA7"/>
    <w:pPr>
      <w:spacing w:after="0" w:line="240" w:lineRule="auto"/>
    </w:pPr>
    <w:rPr>
      <w:i/>
      <w:iCs/>
    </w:rPr>
  </w:style>
  <w:style w:type="character" w:customStyle="1" w:styleId="HTMLAddressChar">
    <w:name w:val="HTML Address Char"/>
    <w:basedOn w:val="DefaultParagraphFont"/>
    <w:link w:val="HTMLAddress"/>
    <w:uiPriority w:val="99"/>
    <w:semiHidden/>
    <w:rsid w:val="00557AA7"/>
    <w:rPr>
      <w:i/>
      <w:iCs/>
      <w:sz w:val="24"/>
    </w:rPr>
  </w:style>
  <w:style w:type="paragraph" w:styleId="HTMLPreformatted">
    <w:name w:val="HTML Preformatted"/>
    <w:basedOn w:val="Normal"/>
    <w:link w:val="HTMLPreformattedChar"/>
    <w:uiPriority w:val="99"/>
    <w:semiHidden/>
    <w:unhideWhenUsed/>
    <w:rsid w:val="00557AA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57AA7"/>
    <w:rPr>
      <w:rFonts w:ascii="Consolas" w:hAnsi="Consolas" w:cs="Consolas"/>
      <w:sz w:val="20"/>
      <w:szCs w:val="20"/>
    </w:rPr>
  </w:style>
  <w:style w:type="paragraph" w:styleId="Index1">
    <w:name w:val="index 1"/>
    <w:basedOn w:val="Normal"/>
    <w:next w:val="Normal"/>
    <w:autoRedefine/>
    <w:uiPriority w:val="99"/>
    <w:semiHidden/>
    <w:unhideWhenUsed/>
    <w:rsid w:val="00557AA7"/>
    <w:pPr>
      <w:spacing w:after="0" w:line="240" w:lineRule="auto"/>
      <w:ind w:left="240" w:hanging="240"/>
    </w:pPr>
  </w:style>
  <w:style w:type="paragraph" w:styleId="Index2">
    <w:name w:val="index 2"/>
    <w:basedOn w:val="Normal"/>
    <w:next w:val="Normal"/>
    <w:autoRedefine/>
    <w:uiPriority w:val="99"/>
    <w:semiHidden/>
    <w:unhideWhenUsed/>
    <w:rsid w:val="00557AA7"/>
    <w:pPr>
      <w:spacing w:after="0" w:line="240" w:lineRule="auto"/>
      <w:ind w:left="480" w:hanging="240"/>
    </w:pPr>
  </w:style>
  <w:style w:type="paragraph" w:styleId="Index3">
    <w:name w:val="index 3"/>
    <w:basedOn w:val="Normal"/>
    <w:next w:val="Normal"/>
    <w:autoRedefine/>
    <w:uiPriority w:val="99"/>
    <w:semiHidden/>
    <w:unhideWhenUsed/>
    <w:rsid w:val="00557AA7"/>
    <w:pPr>
      <w:spacing w:after="0" w:line="240" w:lineRule="auto"/>
      <w:ind w:left="720" w:hanging="240"/>
    </w:pPr>
  </w:style>
  <w:style w:type="paragraph" w:styleId="Index4">
    <w:name w:val="index 4"/>
    <w:basedOn w:val="Normal"/>
    <w:next w:val="Normal"/>
    <w:autoRedefine/>
    <w:uiPriority w:val="99"/>
    <w:semiHidden/>
    <w:unhideWhenUsed/>
    <w:rsid w:val="00557AA7"/>
    <w:pPr>
      <w:spacing w:after="0" w:line="240" w:lineRule="auto"/>
      <w:ind w:left="960" w:hanging="240"/>
    </w:pPr>
  </w:style>
  <w:style w:type="paragraph" w:styleId="Index5">
    <w:name w:val="index 5"/>
    <w:basedOn w:val="Normal"/>
    <w:next w:val="Normal"/>
    <w:autoRedefine/>
    <w:uiPriority w:val="99"/>
    <w:semiHidden/>
    <w:unhideWhenUsed/>
    <w:rsid w:val="00557AA7"/>
    <w:pPr>
      <w:spacing w:after="0" w:line="240" w:lineRule="auto"/>
      <w:ind w:left="1200" w:hanging="240"/>
    </w:pPr>
  </w:style>
  <w:style w:type="paragraph" w:styleId="Index6">
    <w:name w:val="index 6"/>
    <w:basedOn w:val="Normal"/>
    <w:next w:val="Normal"/>
    <w:autoRedefine/>
    <w:uiPriority w:val="99"/>
    <w:semiHidden/>
    <w:unhideWhenUsed/>
    <w:rsid w:val="00557AA7"/>
    <w:pPr>
      <w:spacing w:after="0" w:line="240" w:lineRule="auto"/>
      <w:ind w:left="1440" w:hanging="240"/>
    </w:pPr>
  </w:style>
  <w:style w:type="paragraph" w:styleId="Index7">
    <w:name w:val="index 7"/>
    <w:basedOn w:val="Normal"/>
    <w:next w:val="Normal"/>
    <w:autoRedefine/>
    <w:uiPriority w:val="99"/>
    <w:semiHidden/>
    <w:unhideWhenUsed/>
    <w:rsid w:val="00557AA7"/>
    <w:pPr>
      <w:spacing w:after="0" w:line="240" w:lineRule="auto"/>
      <w:ind w:left="1680" w:hanging="240"/>
    </w:pPr>
  </w:style>
  <w:style w:type="paragraph" w:styleId="Index8">
    <w:name w:val="index 8"/>
    <w:basedOn w:val="Normal"/>
    <w:next w:val="Normal"/>
    <w:autoRedefine/>
    <w:uiPriority w:val="99"/>
    <w:semiHidden/>
    <w:unhideWhenUsed/>
    <w:rsid w:val="00557AA7"/>
    <w:pPr>
      <w:spacing w:after="0" w:line="240" w:lineRule="auto"/>
      <w:ind w:left="1920" w:hanging="240"/>
    </w:pPr>
  </w:style>
  <w:style w:type="paragraph" w:styleId="Index9">
    <w:name w:val="index 9"/>
    <w:basedOn w:val="Normal"/>
    <w:next w:val="Normal"/>
    <w:autoRedefine/>
    <w:uiPriority w:val="99"/>
    <w:semiHidden/>
    <w:unhideWhenUsed/>
    <w:rsid w:val="00557AA7"/>
    <w:pPr>
      <w:spacing w:after="0" w:line="240" w:lineRule="auto"/>
      <w:ind w:left="2160" w:hanging="240"/>
    </w:pPr>
  </w:style>
  <w:style w:type="paragraph" w:styleId="IndexHeading">
    <w:name w:val="index heading"/>
    <w:basedOn w:val="Normal"/>
    <w:next w:val="Index1"/>
    <w:uiPriority w:val="99"/>
    <w:semiHidden/>
    <w:unhideWhenUsed/>
    <w:rsid w:val="00557AA7"/>
    <w:rPr>
      <w:rFonts w:asciiTheme="majorHAnsi" w:eastAsiaTheme="majorEastAsia" w:hAnsiTheme="majorHAnsi" w:cstheme="majorBidi"/>
      <w:b/>
      <w:bCs/>
    </w:rPr>
  </w:style>
  <w:style w:type="paragraph" w:styleId="List">
    <w:name w:val="List"/>
    <w:basedOn w:val="Normal"/>
    <w:uiPriority w:val="99"/>
    <w:semiHidden/>
    <w:unhideWhenUsed/>
    <w:rsid w:val="00557AA7"/>
    <w:pPr>
      <w:ind w:left="360" w:hanging="360"/>
      <w:contextualSpacing/>
    </w:pPr>
  </w:style>
  <w:style w:type="paragraph" w:styleId="List2">
    <w:name w:val="List 2"/>
    <w:basedOn w:val="Normal"/>
    <w:uiPriority w:val="99"/>
    <w:semiHidden/>
    <w:unhideWhenUsed/>
    <w:rsid w:val="00557AA7"/>
    <w:pPr>
      <w:ind w:left="720" w:hanging="360"/>
      <w:contextualSpacing/>
    </w:pPr>
  </w:style>
  <w:style w:type="paragraph" w:styleId="List3">
    <w:name w:val="List 3"/>
    <w:basedOn w:val="Normal"/>
    <w:uiPriority w:val="99"/>
    <w:semiHidden/>
    <w:unhideWhenUsed/>
    <w:rsid w:val="00557AA7"/>
    <w:pPr>
      <w:ind w:left="1080" w:hanging="360"/>
      <w:contextualSpacing/>
    </w:pPr>
  </w:style>
  <w:style w:type="paragraph" w:styleId="List4">
    <w:name w:val="List 4"/>
    <w:basedOn w:val="Normal"/>
    <w:uiPriority w:val="99"/>
    <w:semiHidden/>
    <w:unhideWhenUsed/>
    <w:rsid w:val="00557AA7"/>
    <w:pPr>
      <w:ind w:left="1440" w:hanging="360"/>
      <w:contextualSpacing/>
    </w:pPr>
  </w:style>
  <w:style w:type="paragraph" w:styleId="List5">
    <w:name w:val="List 5"/>
    <w:basedOn w:val="Normal"/>
    <w:uiPriority w:val="99"/>
    <w:semiHidden/>
    <w:unhideWhenUsed/>
    <w:rsid w:val="00557AA7"/>
    <w:pPr>
      <w:ind w:left="1800" w:hanging="360"/>
      <w:contextualSpacing/>
    </w:pPr>
  </w:style>
  <w:style w:type="paragraph" w:styleId="ListBullet">
    <w:name w:val="List Bullet"/>
    <w:basedOn w:val="Normal"/>
    <w:uiPriority w:val="99"/>
    <w:semiHidden/>
    <w:unhideWhenUsed/>
    <w:rsid w:val="00557AA7"/>
    <w:pPr>
      <w:numPr>
        <w:numId w:val="13"/>
      </w:numPr>
      <w:contextualSpacing/>
    </w:pPr>
  </w:style>
  <w:style w:type="paragraph" w:styleId="ListBullet2">
    <w:name w:val="List Bullet 2"/>
    <w:basedOn w:val="Normal"/>
    <w:uiPriority w:val="99"/>
    <w:semiHidden/>
    <w:unhideWhenUsed/>
    <w:rsid w:val="00557AA7"/>
    <w:pPr>
      <w:numPr>
        <w:numId w:val="14"/>
      </w:numPr>
      <w:contextualSpacing/>
    </w:pPr>
  </w:style>
  <w:style w:type="paragraph" w:styleId="ListBullet3">
    <w:name w:val="List Bullet 3"/>
    <w:basedOn w:val="Normal"/>
    <w:uiPriority w:val="99"/>
    <w:semiHidden/>
    <w:unhideWhenUsed/>
    <w:rsid w:val="00557AA7"/>
    <w:pPr>
      <w:numPr>
        <w:numId w:val="15"/>
      </w:numPr>
      <w:contextualSpacing/>
    </w:pPr>
  </w:style>
  <w:style w:type="paragraph" w:styleId="ListBullet4">
    <w:name w:val="List Bullet 4"/>
    <w:basedOn w:val="Normal"/>
    <w:uiPriority w:val="99"/>
    <w:semiHidden/>
    <w:unhideWhenUsed/>
    <w:rsid w:val="00557AA7"/>
    <w:pPr>
      <w:numPr>
        <w:numId w:val="16"/>
      </w:numPr>
      <w:contextualSpacing/>
    </w:pPr>
  </w:style>
  <w:style w:type="paragraph" w:styleId="ListBullet5">
    <w:name w:val="List Bullet 5"/>
    <w:basedOn w:val="Normal"/>
    <w:uiPriority w:val="99"/>
    <w:semiHidden/>
    <w:unhideWhenUsed/>
    <w:rsid w:val="00557AA7"/>
    <w:pPr>
      <w:numPr>
        <w:numId w:val="17"/>
      </w:numPr>
      <w:contextualSpacing/>
    </w:pPr>
  </w:style>
  <w:style w:type="paragraph" w:styleId="ListContinue">
    <w:name w:val="List Continue"/>
    <w:basedOn w:val="Normal"/>
    <w:uiPriority w:val="99"/>
    <w:semiHidden/>
    <w:unhideWhenUsed/>
    <w:rsid w:val="00557AA7"/>
    <w:pPr>
      <w:spacing w:after="120"/>
      <w:ind w:left="360"/>
      <w:contextualSpacing/>
    </w:pPr>
  </w:style>
  <w:style w:type="paragraph" w:styleId="ListContinue2">
    <w:name w:val="List Continue 2"/>
    <w:basedOn w:val="Normal"/>
    <w:uiPriority w:val="99"/>
    <w:semiHidden/>
    <w:unhideWhenUsed/>
    <w:rsid w:val="00557AA7"/>
    <w:pPr>
      <w:spacing w:after="120"/>
      <w:ind w:left="720"/>
      <w:contextualSpacing/>
    </w:pPr>
  </w:style>
  <w:style w:type="paragraph" w:styleId="ListContinue3">
    <w:name w:val="List Continue 3"/>
    <w:basedOn w:val="Normal"/>
    <w:uiPriority w:val="99"/>
    <w:semiHidden/>
    <w:unhideWhenUsed/>
    <w:rsid w:val="00557AA7"/>
    <w:pPr>
      <w:spacing w:after="120"/>
      <w:ind w:left="1080"/>
      <w:contextualSpacing/>
    </w:pPr>
  </w:style>
  <w:style w:type="paragraph" w:styleId="ListContinue4">
    <w:name w:val="List Continue 4"/>
    <w:basedOn w:val="Normal"/>
    <w:uiPriority w:val="99"/>
    <w:semiHidden/>
    <w:unhideWhenUsed/>
    <w:rsid w:val="00557AA7"/>
    <w:pPr>
      <w:spacing w:after="120"/>
      <w:ind w:left="1440"/>
      <w:contextualSpacing/>
    </w:pPr>
  </w:style>
  <w:style w:type="paragraph" w:styleId="ListContinue5">
    <w:name w:val="List Continue 5"/>
    <w:basedOn w:val="Normal"/>
    <w:uiPriority w:val="99"/>
    <w:semiHidden/>
    <w:unhideWhenUsed/>
    <w:rsid w:val="00557AA7"/>
    <w:pPr>
      <w:spacing w:after="120"/>
      <w:ind w:left="1800"/>
      <w:contextualSpacing/>
    </w:pPr>
  </w:style>
  <w:style w:type="paragraph" w:styleId="ListNumber">
    <w:name w:val="List Number"/>
    <w:basedOn w:val="Normal"/>
    <w:uiPriority w:val="99"/>
    <w:semiHidden/>
    <w:unhideWhenUsed/>
    <w:rsid w:val="00557AA7"/>
    <w:pPr>
      <w:numPr>
        <w:numId w:val="18"/>
      </w:numPr>
      <w:contextualSpacing/>
    </w:pPr>
  </w:style>
  <w:style w:type="paragraph" w:styleId="ListNumber2">
    <w:name w:val="List Number 2"/>
    <w:basedOn w:val="Normal"/>
    <w:uiPriority w:val="99"/>
    <w:semiHidden/>
    <w:unhideWhenUsed/>
    <w:rsid w:val="00557AA7"/>
    <w:pPr>
      <w:numPr>
        <w:numId w:val="19"/>
      </w:numPr>
      <w:contextualSpacing/>
    </w:pPr>
  </w:style>
  <w:style w:type="paragraph" w:styleId="ListNumber3">
    <w:name w:val="List Number 3"/>
    <w:basedOn w:val="Normal"/>
    <w:uiPriority w:val="99"/>
    <w:semiHidden/>
    <w:unhideWhenUsed/>
    <w:rsid w:val="00557AA7"/>
    <w:pPr>
      <w:numPr>
        <w:numId w:val="20"/>
      </w:numPr>
      <w:contextualSpacing/>
    </w:pPr>
  </w:style>
  <w:style w:type="paragraph" w:styleId="ListNumber4">
    <w:name w:val="List Number 4"/>
    <w:basedOn w:val="Normal"/>
    <w:uiPriority w:val="99"/>
    <w:semiHidden/>
    <w:unhideWhenUsed/>
    <w:rsid w:val="00557AA7"/>
    <w:pPr>
      <w:numPr>
        <w:numId w:val="21"/>
      </w:numPr>
      <w:contextualSpacing/>
    </w:pPr>
  </w:style>
  <w:style w:type="paragraph" w:styleId="ListNumber5">
    <w:name w:val="List Number 5"/>
    <w:basedOn w:val="Normal"/>
    <w:uiPriority w:val="99"/>
    <w:semiHidden/>
    <w:unhideWhenUsed/>
    <w:rsid w:val="00557AA7"/>
    <w:pPr>
      <w:numPr>
        <w:numId w:val="22"/>
      </w:numPr>
      <w:contextualSpacing/>
    </w:pPr>
  </w:style>
  <w:style w:type="paragraph" w:styleId="MacroText">
    <w:name w:val="macro"/>
    <w:link w:val="MacroTextChar"/>
    <w:uiPriority w:val="99"/>
    <w:semiHidden/>
    <w:unhideWhenUsed/>
    <w:rsid w:val="00557AA7"/>
    <w:pPr>
      <w:tabs>
        <w:tab w:val="left" w:pos="480"/>
        <w:tab w:val="left" w:pos="960"/>
        <w:tab w:val="left" w:pos="1440"/>
        <w:tab w:val="left" w:pos="1920"/>
        <w:tab w:val="left" w:pos="2400"/>
        <w:tab w:val="left" w:pos="2880"/>
        <w:tab w:val="left" w:pos="3360"/>
        <w:tab w:val="left" w:pos="3840"/>
        <w:tab w:val="left" w:pos="4320"/>
      </w:tabs>
      <w:spacing w:after="0"/>
      <w:jc w:val="both"/>
    </w:pPr>
    <w:rPr>
      <w:rFonts w:ascii="Consolas" w:hAnsi="Consolas" w:cs="Consolas"/>
      <w:sz w:val="20"/>
      <w:szCs w:val="20"/>
    </w:rPr>
  </w:style>
  <w:style w:type="character" w:customStyle="1" w:styleId="MacroTextChar">
    <w:name w:val="Macro Text Char"/>
    <w:basedOn w:val="DefaultParagraphFont"/>
    <w:link w:val="MacroText"/>
    <w:uiPriority w:val="99"/>
    <w:semiHidden/>
    <w:rsid w:val="00557AA7"/>
    <w:rPr>
      <w:rFonts w:ascii="Consolas" w:hAnsi="Consolas" w:cs="Consolas"/>
      <w:sz w:val="20"/>
      <w:szCs w:val="20"/>
    </w:rPr>
  </w:style>
  <w:style w:type="paragraph" w:styleId="MessageHeader">
    <w:name w:val="Message Header"/>
    <w:basedOn w:val="Normal"/>
    <w:link w:val="MessageHeaderChar"/>
    <w:uiPriority w:val="99"/>
    <w:semiHidden/>
    <w:unhideWhenUsed/>
    <w:rsid w:val="00557AA7"/>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557AA7"/>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557AA7"/>
    <w:rPr>
      <w:rFonts w:ascii="Times New Roman" w:hAnsi="Times New Roman" w:cs="Times New Roman"/>
      <w:szCs w:val="24"/>
    </w:rPr>
  </w:style>
  <w:style w:type="paragraph" w:styleId="NormalIndent">
    <w:name w:val="Normal Indent"/>
    <w:basedOn w:val="Normal"/>
    <w:uiPriority w:val="99"/>
    <w:semiHidden/>
    <w:unhideWhenUsed/>
    <w:rsid w:val="00557AA7"/>
    <w:pPr>
      <w:ind w:left="720"/>
    </w:pPr>
  </w:style>
  <w:style w:type="paragraph" w:styleId="NoteHeading">
    <w:name w:val="Note Heading"/>
    <w:basedOn w:val="Normal"/>
    <w:next w:val="Normal"/>
    <w:link w:val="NoteHeadingChar"/>
    <w:uiPriority w:val="99"/>
    <w:semiHidden/>
    <w:unhideWhenUsed/>
    <w:rsid w:val="00557AA7"/>
    <w:pPr>
      <w:spacing w:after="0" w:line="240" w:lineRule="auto"/>
    </w:pPr>
  </w:style>
  <w:style w:type="character" w:customStyle="1" w:styleId="NoteHeadingChar">
    <w:name w:val="Note Heading Char"/>
    <w:basedOn w:val="DefaultParagraphFont"/>
    <w:link w:val="NoteHeading"/>
    <w:uiPriority w:val="99"/>
    <w:semiHidden/>
    <w:rsid w:val="00557AA7"/>
    <w:rPr>
      <w:sz w:val="24"/>
    </w:rPr>
  </w:style>
  <w:style w:type="paragraph" w:styleId="Salutation">
    <w:name w:val="Salutation"/>
    <w:basedOn w:val="Normal"/>
    <w:next w:val="Normal"/>
    <w:link w:val="SalutationChar"/>
    <w:uiPriority w:val="99"/>
    <w:semiHidden/>
    <w:unhideWhenUsed/>
    <w:rsid w:val="00557AA7"/>
  </w:style>
  <w:style w:type="character" w:customStyle="1" w:styleId="SalutationChar">
    <w:name w:val="Salutation Char"/>
    <w:basedOn w:val="DefaultParagraphFont"/>
    <w:link w:val="Salutation"/>
    <w:uiPriority w:val="99"/>
    <w:semiHidden/>
    <w:rsid w:val="00557AA7"/>
    <w:rPr>
      <w:sz w:val="24"/>
    </w:rPr>
  </w:style>
  <w:style w:type="paragraph" w:styleId="Signature">
    <w:name w:val="Signature"/>
    <w:basedOn w:val="Normal"/>
    <w:link w:val="SignatureChar"/>
    <w:uiPriority w:val="99"/>
    <w:semiHidden/>
    <w:unhideWhenUsed/>
    <w:rsid w:val="00557AA7"/>
    <w:pPr>
      <w:spacing w:after="0" w:line="240" w:lineRule="auto"/>
      <w:ind w:left="4320"/>
    </w:pPr>
  </w:style>
  <w:style w:type="character" w:customStyle="1" w:styleId="SignatureChar">
    <w:name w:val="Signature Char"/>
    <w:basedOn w:val="DefaultParagraphFont"/>
    <w:link w:val="Signature"/>
    <w:uiPriority w:val="99"/>
    <w:semiHidden/>
    <w:rsid w:val="00557AA7"/>
    <w:rPr>
      <w:sz w:val="24"/>
    </w:rPr>
  </w:style>
  <w:style w:type="paragraph" w:styleId="TableofAuthorities">
    <w:name w:val="table of authorities"/>
    <w:basedOn w:val="Normal"/>
    <w:next w:val="Normal"/>
    <w:uiPriority w:val="99"/>
    <w:semiHidden/>
    <w:unhideWhenUsed/>
    <w:rsid w:val="00557AA7"/>
    <w:pPr>
      <w:spacing w:after="0"/>
      <w:ind w:left="240" w:hanging="240"/>
    </w:pPr>
  </w:style>
  <w:style w:type="paragraph" w:styleId="TableofFigures">
    <w:name w:val="table of figures"/>
    <w:basedOn w:val="Normal"/>
    <w:next w:val="Normal"/>
    <w:uiPriority w:val="99"/>
    <w:semiHidden/>
    <w:unhideWhenUsed/>
    <w:rsid w:val="00557AA7"/>
    <w:pPr>
      <w:spacing w:after="0"/>
    </w:pPr>
  </w:style>
  <w:style w:type="paragraph" w:styleId="TOAHeading">
    <w:name w:val="toa heading"/>
    <w:basedOn w:val="Normal"/>
    <w:next w:val="Normal"/>
    <w:uiPriority w:val="99"/>
    <w:semiHidden/>
    <w:unhideWhenUsed/>
    <w:rsid w:val="00557AA7"/>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semiHidden/>
    <w:unhideWhenUsed/>
    <w:rsid w:val="00557AA7"/>
    <w:pPr>
      <w:spacing w:after="100"/>
      <w:ind w:left="720"/>
    </w:pPr>
  </w:style>
  <w:style w:type="paragraph" w:styleId="TOC5">
    <w:name w:val="toc 5"/>
    <w:basedOn w:val="Normal"/>
    <w:next w:val="Normal"/>
    <w:autoRedefine/>
    <w:uiPriority w:val="39"/>
    <w:semiHidden/>
    <w:unhideWhenUsed/>
    <w:rsid w:val="00557AA7"/>
    <w:pPr>
      <w:spacing w:after="100"/>
      <w:ind w:left="960"/>
    </w:pPr>
  </w:style>
  <w:style w:type="paragraph" w:styleId="TOC6">
    <w:name w:val="toc 6"/>
    <w:basedOn w:val="Normal"/>
    <w:next w:val="Normal"/>
    <w:autoRedefine/>
    <w:uiPriority w:val="39"/>
    <w:semiHidden/>
    <w:unhideWhenUsed/>
    <w:rsid w:val="00557AA7"/>
    <w:pPr>
      <w:spacing w:after="100"/>
      <w:ind w:left="1200"/>
    </w:pPr>
  </w:style>
  <w:style w:type="paragraph" w:styleId="TOC7">
    <w:name w:val="toc 7"/>
    <w:basedOn w:val="Normal"/>
    <w:next w:val="Normal"/>
    <w:autoRedefine/>
    <w:uiPriority w:val="39"/>
    <w:semiHidden/>
    <w:unhideWhenUsed/>
    <w:rsid w:val="00557AA7"/>
    <w:pPr>
      <w:spacing w:after="100"/>
      <w:ind w:left="1440"/>
    </w:pPr>
  </w:style>
  <w:style w:type="paragraph" w:styleId="TOC8">
    <w:name w:val="toc 8"/>
    <w:basedOn w:val="Normal"/>
    <w:next w:val="Normal"/>
    <w:autoRedefine/>
    <w:uiPriority w:val="39"/>
    <w:semiHidden/>
    <w:unhideWhenUsed/>
    <w:rsid w:val="00557AA7"/>
    <w:pPr>
      <w:spacing w:after="100"/>
      <w:ind w:left="1680"/>
    </w:pPr>
  </w:style>
  <w:style w:type="paragraph" w:styleId="TOC9">
    <w:name w:val="toc 9"/>
    <w:basedOn w:val="Normal"/>
    <w:next w:val="Normal"/>
    <w:autoRedefine/>
    <w:uiPriority w:val="39"/>
    <w:semiHidden/>
    <w:unhideWhenUsed/>
    <w:rsid w:val="00557AA7"/>
    <w:pPr>
      <w:spacing w:after="100"/>
      <w:ind w:left="19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4079B"/>
    <w:pPr>
      <w:jc w:val="both"/>
    </w:pPr>
    <w:rPr>
      <w:sz w:val="24"/>
    </w:rPr>
  </w:style>
  <w:style w:type="paragraph" w:styleId="Heading1">
    <w:name w:val="heading 1"/>
    <w:basedOn w:val="Normal"/>
    <w:next w:val="Normal"/>
    <w:link w:val="Heading1Char"/>
    <w:autoRedefine/>
    <w:uiPriority w:val="9"/>
    <w:qFormat/>
    <w:rsid w:val="00144C2C"/>
    <w:pPr>
      <w:keepNext/>
      <w:keepLines/>
      <w:numPr>
        <w:numId w:val="10"/>
      </w:numPr>
      <w:spacing w:before="480" w:after="1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9D559E"/>
    <w:pPr>
      <w:keepNext/>
      <w:keepLines/>
      <w:numPr>
        <w:ilvl w:val="1"/>
        <w:numId w:val="10"/>
      </w:numPr>
      <w:spacing w:before="200" w:after="80"/>
      <w:ind w:left="432"/>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B6480"/>
    <w:pPr>
      <w:keepNext/>
      <w:keepLines/>
      <w:numPr>
        <w:ilvl w:val="2"/>
        <w:numId w:val="10"/>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rsid w:val="00CB6480"/>
    <w:pPr>
      <w:keepNext/>
      <w:keepLines/>
      <w:numPr>
        <w:ilvl w:val="3"/>
        <w:numId w:val="10"/>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rsid w:val="00CB6480"/>
    <w:pPr>
      <w:keepNext/>
      <w:keepLines/>
      <w:numPr>
        <w:ilvl w:val="4"/>
        <w:numId w:val="10"/>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CB6480"/>
    <w:pPr>
      <w:keepNext/>
      <w:keepLines/>
      <w:numPr>
        <w:ilvl w:val="5"/>
        <w:numId w:val="10"/>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CB6480"/>
    <w:pPr>
      <w:keepNext/>
      <w:keepLines/>
      <w:numPr>
        <w:ilvl w:val="6"/>
        <w:numId w:val="10"/>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B6480"/>
    <w:pPr>
      <w:keepNext/>
      <w:keepLines/>
      <w:numPr>
        <w:ilvl w:val="7"/>
        <w:numId w:val="10"/>
      </w:numPr>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CB6480"/>
    <w:pPr>
      <w:keepNext/>
      <w:keepLines/>
      <w:numPr>
        <w:ilvl w:val="8"/>
        <w:numId w:val="10"/>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C2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9D559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B6480"/>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B64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CB648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CB6480"/>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CB648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B6480"/>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CB6480"/>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link w:val="CaptionChar"/>
    <w:uiPriority w:val="35"/>
    <w:unhideWhenUsed/>
    <w:qFormat/>
    <w:rsid w:val="00CB6480"/>
    <w:pPr>
      <w:spacing w:line="240" w:lineRule="auto"/>
    </w:pPr>
    <w:rPr>
      <w:b/>
      <w:bCs/>
      <w:color w:val="4F81BD" w:themeColor="accent1"/>
      <w:sz w:val="18"/>
      <w:szCs w:val="18"/>
    </w:rPr>
  </w:style>
  <w:style w:type="paragraph" w:styleId="Title">
    <w:name w:val="Title"/>
    <w:basedOn w:val="Normal"/>
    <w:next w:val="Normal"/>
    <w:link w:val="TitleChar"/>
    <w:uiPriority w:val="10"/>
    <w:qFormat/>
    <w:rsid w:val="00CB648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B6480"/>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B6480"/>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CB6480"/>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rsid w:val="00CB6480"/>
    <w:rPr>
      <w:b/>
      <w:bCs/>
    </w:rPr>
  </w:style>
  <w:style w:type="character" w:styleId="Emphasis">
    <w:name w:val="Emphasis"/>
    <w:basedOn w:val="DefaultParagraphFont"/>
    <w:uiPriority w:val="20"/>
    <w:rsid w:val="00CB6480"/>
    <w:rPr>
      <w:i/>
      <w:iCs/>
    </w:rPr>
  </w:style>
  <w:style w:type="paragraph" w:styleId="NoSpacing">
    <w:name w:val="No Spacing"/>
    <w:link w:val="NoSpacingChar"/>
    <w:uiPriority w:val="1"/>
    <w:qFormat/>
    <w:rsid w:val="00CB6480"/>
    <w:pPr>
      <w:spacing w:after="0" w:line="240" w:lineRule="auto"/>
    </w:pPr>
  </w:style>
  <w:style w:type="character" w:customStyle="1" w:styleId="NoSpacingChar">
    <w:name w:val="No Spacing Char"/>
    <w:basedOn w:val="DefaultParagraphFont"/>
    <w:link w:val="NoSpacing"/>
    <w:uiPriority w:val="1"/>
    <w:rsid w:val="003E1039"/>
  </w:style>
  <w:style w:type="paragraph" w:styleId="ListParagraph">
    <w:name w:val="List Paragraph"/>
    <w:basedOn w:val="Normal"/>
    <w:uiPriority w:val="34"/>
    <w:qFormat/>
    <w:rsid w:val="00CB6480"/>
    <w:pPr>
      <w:ind w:left="720"/>
      <w:contextualSpacing/>
    </w:pPr>
  </w:style>
  <w:style w:type="paragraph" w:styleId="Quote">
    <w:name w:val="Quote"/>
    <w:basedOn w:val="Normal"/>
    <w:next w:val="Normal"/>
    <w:link w:val="QuoteChar"/>
    <w:uiPriority w:val="29"/>
    <w:rsid w:val="00CB6480"/>
    <w:rPr>
      <w:i/>
      <w:iCs/>
      <w:color w:val="000000" w:themeColor="text1"/>
    </w:rPr>
  </w:style>
  <w:style w:type="character" w:customStyle="1" w:styleId="QuoteChar">
    <w:name w:val="Quote Char"/>
    <w:basedOn w:val="DefaultParagraphFont"/>
    <w:link w:val="Quote"/>
    <w:uiPriority w:val="29"/>
    <w:rsid w:val="00CB6480"/>
    <w:rPr>
      <w:i/>
      <w:iCs/>
      <w:color w:val="000000" w:themeColor="text1"/>
    </w:rPr>
  </w:style>
  <w:style w:type="paragraph" w:styleId="IntenseQuote">
    <w:name w:val="Intense Quote"/>
    <w:basedOn w:val="Normal"/>
    <w:next w:val="Normal"/>
    <w:link w:val="IntenseQuoteChar"/>
    <w:uiPriority w:val="30"/>
    <w:rsid w:val="00CB6480"/>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B6480"/>
    <w:rPr>
      <w:b/>
      <w:bCs/>
      <w:i/>
      <w:iCs/>
      <w:color w:val="4F81BD" w:themeColor="accent1"/>
    </w:rPr>
  </w:style>
  <w:style w:type="character" w:styleId="SubtleEmphasis">
    <w:name w:val="Subtle Emphasis"/>
    <w:basedOn w:val="DefaultParagraphFont"/>
    <w:uiPriority w:val="19"/>
    <w:rsid w:val="00CB6480"/>
    <w:rPr>
      <w:i/>
      <w:iCs/>
      <w:color w:val="808080" w:themeColor="text1" w:themeTint="7F"/>
    </w:rPr>
  </w:style>
  <w:style w:type="character" w:styleId="IntenseEmphasis">
    <w:name w:val="Intense Emphasis"/>
    <w:basedOn w:val="DefaultParagraphFont"/>
    <w:uiPriority w:val="21"/>
    <w:rsid w:val="00CB6480"/>
    <w:rPr>
      <w:b/>
      <w:bCs/>
      <w:i/>
      <w:iCs/>
      <w:color w:val="4F81BD" w:themeColor="accent1"/>
    </w:rPr>
  </w:style>
  <w:style w:type="character" w:styleId="SubtleReference">
    <w:name w:val="Subtle Reference"/>
    <w:basedOn w:val="DefaultParagraphFont"/>
    <w:uiPriority w:val="31"/>
    <w:rsid w:val="00CB6480"/>
    <w:rPr>
      <w:smallCaps/>
      <w:color w:val="C0504D" w:themeColor="accent2"/>
      <w:u w:val="single"/>
    </w:rPr>
  </w:style>
  <w:style w:type="character" w:styleId="IntenseReference">
    <w:name w:val="Intense Reference"/>
    <w:basedOn w:val="DefaultParagraphFont"/>
    <w:uiPriority w:val="32"/>
    <w:rsid w:val="00CB6480"/>
    <w:rPr>
      <w:b/>
      <w:bCs/>
      <w:smallCaps/>
      <w:color w:val="C0504D" w:themeColor="accent2"/>
      <w:spacing w:val="5"/>
      <w:u w:val="single"/>
    </w:rPr>
  </w:style>
  <w:style w:type="character" w:styleId="BookTitle">
    <w:name w:val="Book Title"/>
    <w:basedOn w:val="DefaultParagraphFont"/>
    <w:uiPriority w:val="33"/>
    <w:rsid w:val="00CB6480"/>
    <w:rPr>
      <w:b/>
      <w:bCs/>
      <w:smallCaps/>
      <w:spacing w:val="5"/>
    </w:rPr>
  </w:style>
  <w:style w:type="paragraph" w:styleId="TOCHeading">
    <w:name w:val="TOC Heading"/>
    <w:basedOn w:val="Heading1"/>
    <w:next w:val="Normal"/>
    <w:uiPriority w:val="39"/>
    <w:semiHidden/>
    <w:unhideWhenUsed/>
    <w:qFormat/>
    <w:rsid w:val="00CB6480"/>
    <w:pPr>
      <w:outlineLvl w:val="9"/>
    </w:pPr>
  </w:style>
  <w:style w:type="paragraph" w:styleId="BalloonText">
    <w:name w:val="Balloon Text"/>
    <w:basedOn w:val="Normal"/>
    <w:link w:val="BalloonTextChar"/>
    <w:uiPriority w:val="99"/>
    <w:semiHidden/>
    <w:unhideWhenUsed/>
    <w:rsid w:val="003E10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E1039"/>
    <w:rPr>
      <w:rFonts w:ascii="Tahoma" w:hAnsi="Tahoma" w:cs="Tahoma"/>
      <w:sz w:val="16"/>
      <w:szCs w:val="16"/>
    </w:rPr>
  </w:style>
  <w:style w:type="paragraph" w:styleId="PlainText">
    <w:name w:val="Plain Text"/>
    <w:basedOn w:val="Normal"/>
    <w:link w:val="PlainTextChar"/>
    <w:uiPriority w:val="99"/>
    <w:unhideWhenUsed/>
    <w:rsid w:val="004454D4"/>
    <w:pPr>
      <w:spacing w:after="0" w:line="240" w:lineRule="auto"/>
    </w:pPr>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4454D4"/>
    <w:rPr>
      <w:rFonts w:ascii="Consolas" w:eastAsiaTheme="minorHAnsi" w:hAnsi="Consolas" w:cs="Consolas"/>
      <w:sz w:val="21"/>
      <w:szCs w:val="21"/>
    </w:rPr>
  </w:style>
  <w:style w:type="paragraph" w:customStyle="1" w:styleId="ParameterTitle">
    <w:name w:val="Parameter Title"/>
    <w:basedOn w:val="Normal"/>
    <w:link w:val="ParameterTitleChar"/>
    <w:rsid w:val="006E45A9"/>
    <w:pPr>
      <w:spacing w:after="0" w:line="240" w:lineRule="auto"/>
    </w:pPr>
    <w:rPr>
      <w:b/>
      <w:u w:val="single"/>
    </w:rPr>
  </w:style>
  <w:style w:type="character" w:customStyle="1" w:styleId="ParameterTitleChar">
    <w:name w:val="Parameter Title Char"/>
    <w:basedOn w:val="DefaultParagraphFont"/>
    <w:link w:val="ParameterTitle"/>
    <w:rsid w:val="006E45A9"/>
    <w:rPr>
      <w:b/>
      <w:u w:val="single"/>
    </w:rPr>
  </w:style>
  <w:style w:type="paragraph" w:styleId="TOC1">
    <w:name w:val="toc 1"/>
    <w:basedOn w:val="Normal"/>
    <w:next w:val="Normal"/>
    <w:autoRedefine/>
    <w:uiPriority w:val="39"/>
    <w:unhideWhenUsed/>
    <w:rsid w:val="006D69B3"/>
    <w:pPr>
      <w:spacing w:after="100"/>
    </w:pPr>
  </w:style>
  <w:style w:type="paragraph" w:styleId="TOC2">
    <w:name w:val="toc 2"/>
    <w:basedOn w:val="Normal"/>
    <w:next w:val="Normal"/>
    <w:autoRedefine/>
    <w:uiPriority w:val="39"/>
    <w:unhideWhenUsed/>
    <w:rsid w:val="006D69B3"/>
    <w:pPr>
      <w:spacing w:after="100"/>
      <w:ind w:left="220"/>
    </w:pPr>
  </w:style>
  <w:style w:type="character" w:styleId="Hyperlink">
    <w:name w:val="Hyperlink"/>
    <w:basedOn w:val="DefaultParagraphFont"/>
    <w:uiPriority w:val="99"/>
    <w:unhideWhenUsed/>
    <w:rsid w:val="006D69B3"/>
    <w:rPr>
      <w:color w:val="0000FF" w:themeColor="hyperlink"/>
      <w:u w:val="single"/>
    </w:rPr>
  </w:style>
  <w:style w:type="paragraph" w:styleId="Header">
    <w:name w:val="header"/>
    <w:basedOn w:val="Normal"/>
    <w:link w:val="HeaderChar"/>
    <w:uiPriority w:val="99"/>
    <w:unhideWhenUsed/>
    <w:rsid w:val="006D69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69B3"/>
  </w:style>
  <w:style w:type="paragraph" w:styleId="Footer">
    <w:name w:val="footer"/>
    <w:basedOn w:val="Normal"/>
    <w:link w:val="FooterChar"/>
    <w:uiPriority w:val="99"/>
    <w:unhideWhenUsed/>
    <w:rsid w:val="006D6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D69B3"/>
  </w:style>
  <w:style w:type="paragraph" w:styleId="TOC3">
    <w:name w:val="toc 3"/>
    <w:basedOn w:val="Normal"/>
    <w:next w:val="Normal"/>
    <w:autoRedefine/>
    <w:uiPriority w:val="39"/>
    <w:unhideWhenUsed/>
    <w:rsid w:val="002C49A3"/>
    <w:pPr>
      <w:spacing w:after="100"/>
      <w:ind w:left="440"/>
    </w:pPr>
  </w:style>
  <w:style w:type="paragraph" w:customStyle="1" w:styleId="ParameterImageCaptions">
    <w:name w:val="Parameter Image Captions"/>
    <w:basedOn w:val="Normal"/>
    <w:link w:val="ParameterImageCaptionsChar"/>
    <w:rsid w:val="004A1CE9"/>
    <w:pPr>
      <w:spacing w:after="0"/>
      <w:jc w:val="center"/>
    </w:pPr>
    <w:rPr>
      <w:sz w:val="18"/>
    </w:rPr>
  </w:style>
  <w:style w:type="table" w:styleId="TableGrid">
    <w:name w:val="Table Grid"/>
    <w:basedOn w:val="TableNormal"/>
    <w:uiPriority w:val="59"/>
    <w:rsid w:val="003E68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basedOn w:val="DefaultParagraphFont"/>
    <w:link w:val="Caption"/>
    <w:uiPriority w:val="35"/>
    <w:rsid w:val="004A1CE9"/>
    <w:rPr>
      <w:b/>
      <w:bCs/>
      <w:color w:val="4F81BD" w:themeColor="accent1"/>
      <w:sz w:val="18"/>
      <w:szCs w:val="18"/>
    </w:rPr>
  </w:style>
  <w:style w:type="character" w:customStyle="1" w:styleId="ParameterImageCaptionsChar">
    <w:name w:val="Parameter Image Captions Char"/>
    <w:basedOn w:val="CaptionChar"/>
    <w:link w:val="ParameterImageCaptions"/>
    <w:rsid w:val="004A1CE9"/>
    <w:rPr>
      <w:b/>
      <w:bCs/>
      <w:caps/>
      <w:color w:val="4F81BD" w:themeColor="accent1"/>
      <w:spacing w:val="10"/>
      <w:sz w:val="18"/>
      <w:szCs w:val="18"/>
    </w:rPr>
  </w:style>
  <w:style w:type="paragraph" w:customStyle="1" w:styleId="TableHeader">
    <w:name w:val="Table Header"/>
    <w:basedOn w:val="Heading4"/>
    <w:link w:val="TableHeaderChar"/>
    <w:rsid w:val="003F735B"/>
    <w:pPr>
      <w:spacing w:after="120"/>
    </w:pPr>
    <w:rPr>
      <w:i w:val="0"/>
    </w:rPr>
  </w:style>
  <w:style w:type="character" w:customStyle="1" w:styleId="TableHeaderChar">
    <w:name w:val="Table Header Char"/>
    <w:basedOn w:val="Heading4Char"/>
    <w:link w:val="TableHeader"/>
    <w:rsid w:val="003F735B"/>
    <w:rPr>
      <w:rFonts w:asciiTheme="majorHAnsi" w:eastAsiaTheme="majorEastAsia" w:hAnsiTheme="majorHAnsi" w:cstheme="majorBidi"/>
      <w:b/>
      <w:bCs/>
      <w:i w:val="0"/>
      <w:iCs/>
      <w:color w:val="4F81BD" w:themeColor="accent1"/>
    </w:rPr>
  </w:style>
  <w:style w:type="paragraph" w:customStyle="1" w:styleId="ImageCaptions">
    <w:name w:val="Image Captions"/>
    <w:basedOn w:val="Normal"/>
    <w:link w:val="ImageCaptionsChar"/>
    <w:rsid w:val="00B763C4"/>
    <w:pPr>
      <w:spacing w:before="120" w:after="0" w:line="240" w:lineRule="auto"/>
      <w:jc w:val="center"/>
    </w:pPr>
  </w:style>
  <w:style w:type="character" w:customStyle="1" w:styleId="ImageCaptionsChar">
    <w:name w:val="Image Captions Char"/>
    <w:basedOn w:val="DefaultParagraphFont"/>
    <w:link w:val="ImageCaptions"/>
    <w:rsid w:val="00B763C4"/>
  </w:style>
  <w:style w:type="paragraph" w:styleId="Bibliography">
    <w:name w:val="Bibliography"/>
    <w:basedOn w:val="Normal"/>
    <w:next w:val="Normal"/>
    <w:uiPriority w:val="37"/>
    <w:semiHidden/>
    <w:unhideWhenUsed/>
    <w:rsid w:val="00557AA7"/>
  </w:style>
  <w:style w:type="paragraph" w:styleId="BlockText">
    <w:name w:val="Block Text"/>
    <w:basedOn w:val="Normal"/>
    <w:uiPriority w:val="99"/>
    <w:semiHidden/>
    <w:unhideWhenUsed/>
    <w:rsid w:val="00557AA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i/>
      <w:iCs/>
      <w:color w:val="4F81BD" w:themeColor="accent1"/>
    </w:rPr>
  </w:style>
  <w:style w:type="paragraph" w:styleId="BodyText">
    <w:name w:val="Body Text"/>
    <w:basedOn w:val="Normal"/>
    <w:link w:val="BodyTextChar"/>
    <w:uiPriority w:val="99"/>
    <w:semiHidden/>
    <w:unhideWhenUsed/>
    <w:rsid w:val="00557AA7"/>
    <w:pPr>
      <w:spacing w:after="120"/>
    </w:pPr>
  </w:style>
  <w:style w:type="character" w:customStyle="1" w:styleId="BodyTextChar">
    <w:name w:val="Body Text Char"/>
    <w:basedOn w:val="DefaultParagraphFont"/>
    <w:link w:val="BodyText"/>
    <w:uiPriority w:val="99"/>
    <w:semiHidden/>
    <w:rsid w:val="00557AA7"/>
    <w:rPr>
      <w:sz w:val="24"/>
    </w:rPr>
  </w:style>
  <w:style w:type="paragraph" w:styleId="BodyText2">
    <w:name w:val="Body Text 2"/>
    <w:basedOn w:val="Normal"/>
    <w:link w:val="BodyText2Char"/>
    <w:uiPriority w:val="99"/>
    <w:semiHidden/>
    <w:unhideWhenUsed/>
    <w:rsid w:val="00557AA7"/>
    <w:pPr>
      <w:spacing w:after="120" w:line="480" w:lineRule="auto"/>
    </w:pPr>
  </w:style>
  <w:style w:type="character" w:customStyle="1" w:styleId="BodyText2Char">
    <w:name w:val="Body Text 2 Char"/>
    <w:basedOn w:val="DefaultParagraphFont"/>
    <w:link w:val="BodyText2"/>
    <w:uiPriority w:val="99"/>
    <w:semiHidden/>
    <w:rsid w:val="00557AA7"/>
    <w:rPr>
      <w:sz w:val="24"/>
    </w:rPr>
  </w:style>
  <w:style w:type="paragraph" w:styleId="BodyText3">
    <w:name w:val="Body Text 3"/>
    <w:basedOn w:val="Normal"/>
    <w:link w:val="BodyText3Char"/>
    <w:uiPriority w:val="99"/>
    <w:semiHidden/>
    <w:unhideWhenUsed/>
    <w:rsid w:val="00557AA7"/>
    <w:pPr>
      <w:spacing w:after="120"/>
    </w:pPr>
    <w:rPr>
      <w:sz w:val="16"/>
      <w:szCs w:val="16"/>
    </w:rPr>
  </w:style>
  <w:style w:type="character" w:customStyle="1" w:styleId="BodyText3Char">
    <w:name w:val="Body Text 3 Char"/>
    <w:basedOn w:val="DefaultParagraphFont"/>
    <w:link w:val="BodyText3"/>
    <w:uiPriority w:val="99"/>
    <w:semiHidden/>
    <w:rsid w:val="00557AA7"/>
    <w:rPr>
      <w:sz w:val="16"/>
      <w:szCs w:val="16"/>
    </w:rPr>
  </w:style>
  <w:style w:type="paragraph" w:styleId="BodyTextFirstIndent">
    <w:name w:val="Body Text First Indent"/>
    <w:basedOn w:val="BodyText"/>
    <w:link w:val="BodyTextFirstIndentChar"/>
    <w:uiPriority w:val="99"/>
    <w:semiHidden/>
    <w:unhideWhenUsed/>
    <w:rsid w:val="00557AA7"/>
    <w:pPr>
      <w:spacing w:after="200"/>
      <w:ind w:firstLine="360"/>
    </w:pPr>
  </w:style>
  <w:style w:type="character" w:customStyle="1" w:styleId="BodyTextFirstIndentChar">
    <w:name w:val="Body Text First Indent Char"/>
    <w:basedOn w:val="BodyTextChar"/>
    <w:link w:val="BodyTextFirstIndent"/>
    <w:uiPriority w:val="99"/>
    <w:semiHidden/>
    <w:rsid w:val="00557AA7"/>
    <w:rPr>
      <w:sz w:val="24"/>
    </w:rPr>
  </w:style>
  <w:style w:type="paragraph" w:styleId="BodyTextIndent">
    <w:name w:val="Body Text Indent"/>
    <w:basedOn w:val="Normal"/>
    <w:link w:val="BodyTextIndentChar"/>
    <w:uiPriority w:val="99"/>
    <w:semiHidden/>
    <w:unhideWhenUsed/>
    <w:rsid w:val="00557AA7"/>
    <w:pPr>
      <w:spacing w:after="120"/>
      <w:ind w:left="360"/>
    </w:pPr>
  </w:style>
  <w:style w:type="character" w:customStyle="1" w:styleId="BodyTextIndentChar">
    <w:name w:val="Body Text Indent Char"/>
    <w:basedOn w:val="DefaultParagraphFont"/>
    <w:link w:val="BodyTextIndent"/>
    <w:uiPriority w:val="99"/>
    <w:semiHidden/>
    <w:rsid w:val="00557AA7"/>
    <w:rPr>
      <w:sz w:val="24"/>
    </w:rPr>
  </w:style>
  <w:style w:type="paragraph" w:styleId="BodyTextFirstIndent2">
    <w:name w:val="Body Text First Indent 2"/>
    <w:basedOn w:val="BodyTextIndent"/>
    <w:link w:val="BodyTextFirstIndent2Char"/>
    <w:uiPriority w:val="99"/>
    <w:semiHidden/>
    <w:unhideWhenUsed/>
    <w:rsid w:val="00557AA7"/>
    <w:pPr>
      <w:spacing w:after="200"/>
      <w:ind w:firstLine="360"/>
    </w:pPr>
  </w:style>
  <w:style w:type="character" w:customStyle="1" w:styleId="BodyTextFirstIndent2Char">
    <w:name w:val="Body Text First Indent 2 Char"/>
    <w:basedOn w:val="BodyTextIndentChar"/>
    <w:link w:val="BodyTextFirstIndent2"/>
    <w:uiPriority w:val="99"/>
    <w:semiHidden/>
    <w:rsid w:val="00557AA7"/>
    <w:rPr>
      <w:sz w:val="24"/>
    </w:rPr>
  </w:style>
  <w:style w:type="paragraph" w:styleId="BodyTextIndent2">
    <w:name w:val="Body Text Indent 2"/>
    <w:basedOn w:val="Normal"/>
    <w:link w:val="BodyTextIndent2Char"/>
    <w:uiPriority w:val="99"/>
    <w:semiHidden/>
    <w:unhideWhenUsed/>
    <w:rsid w:val="00557AA7"/>
    <w:pPr>
      <w:spacing w:after="120" w:line="480" w:lineRule="auto"/>
      <w:ind w:left="360"/>
    </w:pPr>
  </w:style>
  <w:style w:type="character" w:customStyle="1" w:styleId="BodyTextIndent2Char">
    <w:name w:val="Body Text Indent 2 Char"/>
    <w:basedOn w:val="DefaultParagraphFont"/>
    <w:link w:val="BodyTextIndent2"/>
    <w:uiPriority w:val="99"/>
    <w:semiHidden/>
    <w:rsid w:val="00557AA7"/>
    <w:rPr>
      <w:sz w:val="24"/>
    </w:rPr>
  </w:style>
  <w:style w:type="paragraph" w:styleId="BodyTextIndent3">
    <w:name w:val="Body Text Indent 3"/>
    <w:basedOn w:val="Normal"/>
    <w:link w:val="BodyTextIndent3Char"/>
    <w:uiPriority w:val="99"/>
    <w:semiHidden/>
    <w:unhideWhenUsed/>
    <w:rsid w:val="00557AA7"/>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557AA7"/>
    <w:rPr>
      <w:sz w:val="16"/>
      <w:szCs w:val="16"/>
    </w:rPr>
  </w:style>
  <w:style w:type="paragraph" w:styleId="Closing">
    <w:name w:val="Closing"/>
    <w:basedOn w:val="Normal"/>
    <w:link w:val="ClosingChar"/>
    <w:uiPriority w:val="99"/>
    <w:semiHidden/>
    <w:unhideWhenUsed/>
    <w:rsid w:val="00557AA7"/>
    <w:pPr>
      <w:spacing w:after="0" w:line="240" w:lineRule="auto"/>
      <w:ind w:left="4320"/>
    </w:pPr>
  </w:style>
  <w:style w:type="character" w:customStyle="1" w:styleId="ClosingChar">
    <w:name w:val="Closing Char"/>
    <w:basedOn w:val="DefaultParagraphFont"/>
    <w:link w:val="Closing"/>
    <w:uiPriority w:val="99"/>
    <w:semiHidden/>
    <w:rsid w:val="00557AA7"/>
    <w:rPr>
      <w:sz w:val="24"/>
    </w:rPr>
  </w:style>
  <w:style w:type="paragraph" w:styleId="CommentText">
    <w:name w:val="annotation text"/>
    <w:basedOn w:val="Normal"/>
    <w:link w:val="CommentTextChar"/>
    <w:uiPriority w:val="99"/>
    <w:semiHidden/>
    <w:unhideWhenUsed/>
    <w:rsid w:val="00557AA7"/>
    <w:pPr>
      <w:spacing w:line="240" w:lineRule="auto"/>
    </w:pPr>
    <w:rPr>
      <w:sz w:val="20"/>
      <w:szCs w:val="20"/>
    </w:rPr>
  </w:style>
  <w:style w:type="character" w:customStyle="1" w:styleId="CommentTextChar">
    <w:name w:val="Comment Text Char"/>
    <w:basedOn w:val="DefaultParagraphFont"/>
    <w:link w:val="CommentText"/>
    <w:uiPriority w:val="99"/>
    <w:semiHidden/>
    <w:rsid w:val="00557AA7"/>
    <w:rPr>
      <w:sz w:val="20"/>
      <w:szCs w:val="20"/>
    </w:rPr>
  </w:style>
  <w:style w:type="paragraph" w:styleId="CommentSubject">
    <w:name w:val="annotation subject"/>
    <w:basedOn w:val="CommentText"/>
    <w:next w:val="CommentText"/>
    <w:link w:val="CommentSubjectChar"/>
    <w:uiPriority w:val="99"/>
    <w:semiHidden/>
    <w:unhideWhenUsed/>
    <w:rsid w:val="00557AA7"/>
    <w:rPr>
      <w:b/>
      <w:bCs/>
    </w:rPr>
  </w:style>
  <w:style w:type="character" w:customStyle="1" w:styleId="CommentSubjectChar">
    <w:name w:val="Comment Subject Char"/>
    <w:basedOn w:val="CommentTextChar"/>
    <w:link w:val="CommentSubject"/>
    <w:uiPriority w:val="99"/>
    <w:semiHidden/>
    <w:rsid w:val="00557AA7"/>
    <w:rPr>
      <w:b/>
      <w:bCs/>
      <w:sz w:val="20"/>
      <w:szCs w:val="20"/>
    </w:rPr>
  </w:style>
  <w:style w:type="paragraph" w:styleId="Date">
    <w:name w:val="Date"/>
    <w:basedOn w:val="Normal"/>
    <w:next w:val="Normal"/>
    <w:link w:val="DateChar"/>
    <w:uiPriority w:val="99"/>
    <w:semiHidden/>
    <w:unhideWhenUsed/>
    <w:rsid w:val="00557AA7"/>
  </w:style>
  <w:style w:type="character" w:customStyle="1" w:styleId="DateChar">
    <w:name w:val="Date Char"/>
    <w:basedOn w:val="DefaultParagraphFont"/>
    <w:link w:val="Date"/>
    <w:uiPriority w:val="99"/>
    <w:semiHidden/>
    <w:rsid w:val="00557AA7"/>
    <w:rPr>
      <w:sz w:val="24"/>
    </w:rPr>
  </w:style>
  <w:style w:type="paragraph" w:styleId="DocumentMap">
    <w:name w:val="Document Map"/>
    <w:basedOn w:val="Normal"/>
    <w:link w:val="DocumentMapChar"/>
    <w:uiPriority w:val="99"/>
    <w:semiHidden/>
    <w:unhideWhenUsed/>
    <w:rsid w:val="00557AA7"/>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57AA7"/>
    <w:rPr>
      <w:rFonts w:ascii="Tahoma" w:hAnsi="Tahoma" w:cs="Tahoma"/>
      <w:sz w:val="16"/>
      <w:szCs w:val="16"/>
    </w:rPr>
  </w:style>
  <w:style w:type="paragraph" w:styleId="E-mailSignature">
    <w:name w:val="E-mail Signature"/>
    <w:basedOn w:val="Normal"/>
    <w:link w:val="E-mailSignatureChar"/>
    <w:uiPriority w:val="99"/>
    <w:semiHidden/>
    <w:unhideWhenUsed/>
    <w:rsid w:val="00557AA7"/>
    <w:pPr>
      <w:spacing w:after="0" w:line="240" w:lineRule="auto"/>
    </w:pPr>
  </w:style>
  <w:style w:type="character" w:customStyle="1" w:styleId="E-mailSignatureChar">
    <w:name w:val="E-mail Signature Char"/>
    <w:basedOn w:val="DefaultParagraphFont"/>
    <w:link w:val="E-mailSignature"/>
    <w:uiPriority w:val="99"/>
    <w:semiHidden/>
    <w:rsid w:val="00557AA7"/>
    <w:rPr>
      <w:sz w:val="24"/>
    </w:rPr>
  </w:style>
  <w:style w:type="paragraph" w:styleId="EndnoteText">
    <w:name w:val="endnote text"/>
    <w:basedOn w:val="Normal"/>
    <w:link w:val="EndnoteTextChar"/>
    <w:uiPriority w:val="99"/>
    <w:semiHidden/>
    <w:unhideWhenUsed/>
    <w:rsid w:val="00557AA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57AA7"/>
    <w:rPr>
      <w:sz w:val="20"/>
      <w:szCs w:val="20"/>
    </w:rPr>
  </w:style>
  <w:style w:type="paragraph" w:styleId="EnvelopeAddress">
    <w:name w:val="envelope address"/>
    <w:basedOn w:val="Normal"/>
    <w:uiPriority w:val="99"/>
    <w:semiHidden/>
    <w:unhideWhenUsed/>
    <w:rsid w:val="00557AA7"/>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557AA7"/>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557A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57AA7"/>
    <w:rPr>
      <w:sz w:val="20"/>
      <w:szCs w:val="20"/>
    </w:rPr>
  </w:style>
  <w:style w:type="paragraph" w:styleId="HTMLAddress">
    <w:name w:val="HTML Address"/>
    <w:basedOn w:val="Normal"/>
    <w:link w:val="HTMLAddressChar"/>
    <w:uiPriority w:val="99"/>
    <w:semiHidden/>
    <w:unhideWhenUsed/>
    <w:rsid w:val="00557AA7"/>
    <w:pPr>
      <w:spacing w:after="0" w:line="240" w:lineRule="auto"/>
    </w:pPr>
    <w:rPr>
      <w:i/>
      <w:iCs/>
    </w:rPr>
  </w:style>
  <w:style w:type="character" w:customStyle="1" w:styleId="HTMLAddressChar">
    <w:name w:val="HTML Address Char"/>
    <w:basedOn w:val="DefaultParagraphFont"/>
    <w:link w:val="HTMLAddress"/>
    <w:uiPriority w:val="99"/>
    <w:semiHidden/>
    <w:rsid w:val="00557AA7"/>
    <w:rPr>
      <w:i/>
      <w:iCs/>
      <w:sz w:val="24"/>
    </w:rPr>
  </w:style>
  <w:style w:type="paragraph" w:styleId="HTMLPreformatted">
    <w:name w:val="HTML Preformatted"/>
    <w:basedOn w:val="Normal"/>
    <w:link w:val="HTMLPreformattedChar"/>
    <w:uiPriority w:val="99"/>
    <w:semiHidden/>
    <w:unhideWhenUsed/>
    <w:rsid w:val="00557AA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557AA7"/>
    <w:rPr>
      <w:rFonts w:ascii="Consolas" w:hAnsi="Consolas" w:cs="Consolas"/>
      <w:sz w:val="20"/>
      <w:szCs w:val="20"/>
    </w:rPr>
  </w:style>
  <w:style w:type="paragraph" w:styleId="Index1">
    <w:name w:val="index 1"/>
    <w:basedOn w:val="Normal"/>
    <w:next w:val="Normal"/>
    <w:autoRedefine/>
    <w:uiPriority w:val="99"/>
    <w:semiHidden/>
    <w:unhideWhenUsed/>
    <w:rsid w:val="00557AA7"/>
    <w:pPr>
      <w:spacing w:after="0" w:line="240" w:lineRule="auto"/>
      <w:ind w:left="240" w:hanging="240"/>
    </w:pPr>
  </w:style>
  <w:style w:type="paragraph" w:styleId="Index2">
    <w:name w:val="index 2"/>
    <w:basedOn w:val="Normal"/>
    <w:next w:val="Normal"/>
    <w:autoRedefine/>
    <w:uiPriority w:val="99"/>
    <w:semiHidden/>
    <w:unhideWhenUsed/>
    <w:rsid w:val="00557AA7"/>
    <w:pPr>
      <w:spacing w:after="0" w:line="240" w:lineRule="auto"/>
      <w:ind w:left="480" w:hanging="240"/>
    </w:pPr>
  </w:style>
  <w:style w:type="paragraph" w:styleId="Index3">
    <w:name w:val="index 3"/>
    <w:basedOn w:val="Normal"/>
    <w:next w:val="Normal"/>
    <w:autoRedefine/>
    <w:uiPriority w:val="99"/>
    <w:semiHidden/>
    <w:unhideWhenUsed/>
    <w:rsid w:val="00557AA7"/>
    <w:pPr>
      <w:spacing w:after="0" w:line="240" w:lineRule="auto"/>
      <w:ind w:left="720" w:hanging="240"/>
    </w:pPr>
  </w:style>
  <w:style w:type="paragraph" w:styleId="Index4">
    <w:name w:val="index 4"/>
    <w:basedOn w:val="Normal"/>
    <w:next w:val="Normal"/>
    <w:autoRedefine/>
    <w:uiPriority w:val="99"/>
    <w:semiHidden/>
    <w:unhideWhenUsed/>
    <w:rsid w:val="00557AA7"/>
    <w:pPr>
      <w:spacing w:after="0" w:line="240" w:lineRule="auto"/>
      <w:ind w:left="960" w:hanging="240"/>
    </w:pPr>
  </w:style>
  <w:style w:type="paragraph" w:styleId="Index5">
    <w:name w:val="index 5"/>
    <w:basedOn w:val="Normal"/>
    <w:next w:val="Normal"/>
    <w:autoRedefine/>
    <w:uiPriority w:val="99"/>
    <w:semiHidden/>
    <w:unhideWhenUsed/>
    <w:rsid w:val="00557AA7"/>
    <w:pPr>
      <w:spacing w:after="0" w:line="240" w:lineRule="auto"/>
      <w:ind w:left="1200" w:hanging="240"/>
    </w:pPr>
  </w:style>
  <w:style w:type="paragraph" w:styleId="Index6">
    <w:name w:val="index 6"/>
    <w:basedOn w:val="Normal"/>
    <w:next w:val="Normal"/>
    <w:autoRedefine/>
    <w:uiPriority w:val="99"/>
    <w:semiHidden/>
    <w:unhideWhenUsed/>
    <w:rsid w:val="00557AA7"/>
    <w:pPr>
      <w:spacing w:after="0" w:line="240" w:lineRule="auto"/>
      <w:ind w:left="1440" w:hanging="240"/>
    </w:pPr>
  </w:style>
  <w:style w:type="paragraph" w:styleId="Index7">
    <w:name w:val="index 7"/>
    <w:basedOn w:val="Normal"/>
    <w:next w:val="Normal"/>
    <w:autoRedefine/>
    <w:uiPriority w:val="99"/>
    <w:semiHidden/>
    <w:unhideWhenUsed/>
    <w:rsid w:val="00557AA7"/>
    <w:pPr>
      <w:spacing w:after="0" w:line="240" w:lineRule="auto"/>
      <w:ind w:left="1680" w:hanging="240"/>
    </w:pPr>
  </w:style>
  <w:style w:type="paragraph" w:styleId="Index8">
    <w:name w:val="index 8"/>
    <w:basedOn w:val="Normal"/>
    <w:next w:val="Normal"/>
    <w:autoRedefine/>
    <w:uiPriority w:val="99"/>
    <w:semiHidden/>
    <w:unhideWhenUsed/>
    <w:rsid w:val="00557AA7"/>
    <w:pPr>
      <w:spacing w:after="0" w:line="240" w:lineRule="auto"/>
      <w:ind w:left="1920" w:hanging="240"/>
    </w:pPr>
  </w:style>
  <w:style w:type="paragraph" w:styleId="Index9">
    <w:name w:val="index 9"/>
    <w:basedOn w:val="Normal"/>
    <w:next w:val="Normal"/>
    <w:autoRedefine/>
    <w:uiPriority w:val="99"/>
    <w:semiHidden/>
    <w:unhideWhenUsed/>
    <w:rsid w:val="00557AA7"/>
    <w:pPr>
      <w:spacing w:after="0" w:line="240" w:lineRule="auto"/>
      <w:ind w:left="2160" w:hanging="240"/>
    </w:pPr>
  </w:style>
  <w:style w:type="paragraph" w:styleId="IndexHeading">
    <w:name w:val="index heading"/>
    <w:basedOn w:val="Normal"/>
    <w:next w:val="Index1"/>
    <w:uiPriority w:val="99"/>
    <w:semiHidden/>
    <w:unhideWhenUsed/>
    <w:rsid w:val="00557AA7"/>
    <w:rPr>
      <w:rFonts w:asciiTheme="majorHAnsi" w:eastAsiaTheme="majorEastAsia" w:hAnsiTheme="majorHAnsi" w:cstheme="majorBidi"/>
      <w:b/>
      <w:bCs/>
    </w:rPr>
  </w:style>
  <w:style w:type="paragraph" w:styleId="List">
    <w:name w:val="List"/>
    <w:basedOn w:val="Normal"/>
    <w:uiPriority w:val="99"/>
    <w:semiHidden/>
    <w:unhideWhenUsed/>
    <w:rsid w:val="00557AA7"/>
    <w:pPr>
      <w:ind w:left="360" w:hanging="360"/>
      <w:contextualSpacing/>
    </w:pPr>
  </w:style>
  <w:style w:type="paragraph" w:styleId="List2">
    <w:name w:val="List 2"/>
    <w:basedOn w:val="Normal"/>
    <w:uiPriority w:val="99"/>
    <w:semiHidden/>
    <w:unhideWhenUsed/>
    <w:rsid w:val="00557AA7"/>
    <w:pPr>
      <w:ind w:left="720" w:hanging="360"/>
      <w:contextualSpacing/>
    </w:pPr>
  </w:style>
  <w:style w:type="paragraph" w:styleId="List3">
    <w:name w:val="List 3"/>
    <w:basedOn w:val="Normal"/>
    <w:uiPriority w:val="99"/>
    <w:semiHidden/>
    <w:unhideWhenUsed/>
    <w:rsid w:val="00557AA7"/>
    <w:pPr>
      <w:ind w:left="1080" w:hanging="360"/>
      <w:contextualSpacing/>
    </w:pPr>
  </w:style>
  <w:style w:type="paragraph" w:styleId="List4">
    <w:name w:val="List 4"/>
    <w:basedOn w:val="Normal"/>
    <w:uiPriority w:val="99"/>
    <w:semiHidden/>
    <w:unhideWhenUsed/>
    <w:rsid w:val="00557AA7"/>
    <w:pPr>
      <w:ind w:left="1440" w:hanging="360"/>
      <w:contextualSpacing/>
    </w:pPr>
  </w:style>
  <w:style w:type="paragraph" w:styleId="List5">
    <w:name w:val="List 5"/>
    <w:basedOn w:val="Normal"/>
    <w:uiPriority w:val="99"/>
    <w:semiHidden/>
    <w:unhideWhenUsed/>
    <w:rsid w:val="00557AA7"/>
    <w:pPr>
      <w:ind w:left="1800" w:hanging="360"/>
      <w:contextualSpacing/>
    </w:pPr>
  </w:style>
  <w:style w:type="paragraph" w:styleId="ListBullet">
    <w:name w:val="List Bullet"/>
    <w:basedOn w:val="Normal"/>
    <w:uiPriority w:val="99"/>
    <w:semiHidden/>
    <w:unhideWhenUsed/>
    <w:rsid w:val="00557AA7"/>
    <w:pPr>
      <w:numPr>
        <w:numId w:val="13"/>
      </w:numPr>
      <w:contextualSpacing/>
    </w:pPr>
  </w:style>
  <w:style w:type="paragraph" w:styleId="ListBullet2">
    <w:name w:val="List Bullet 2"/>
    <w:basedOn w:val="Normal"/>
    <w:uiPriority w:val="99"/>
    <w:semiHidden/>
    <w:unhideWhenUsed/>
    <w:rsid w:val="00557AA7"/>
    <w:pPr>
      <w:numPr>
        <w:numId w:val="14"/>
      </w:numPr>
      <w:contextualSpacing/>
    </w:pPr>
  </w:style>
  <w:style w:type="paragraph" w:styleId="ListBullet3">
    <w:name w:val="List Bullet 3"/>
    <w:basedOn w:val="Normal"/>
    <w:uiPriority w:val="99"/>
    <w:semiHidden/>
    <w:unhideWhenUsed/>
    <w:rsid w:val="00557AA7"/>
    <w:pPr>
      <w:numPr>
        <w:numId w:val="15"/>
      </w:numPr>
      <w:contextualSpacing/>
    </w:pPr>
  </w:style>
  <w:style w:type="paragraph" w:styleId="ListBullet4">
    <w:name w:val="List Bullet 4"/>
    <w:basedOn w:val="Normal"/>
    <w:uiPriority w:val="99"/>
    <w:semiHidden/>
    <w:unhideWhenUsed/>
    <w:rsid w:val="00557AA7"/>
    <w:pPr>
      <w:numPr>
        <w:numId w:val="16"/>
      </w:numPr>
      <w:contextualSpacing/>
    </w:pPr>
  </w:style>
  <w:style w:type="paragraph" w:styleId="ListBullet5">
    <w:name w:val="List Bullet 5"/>
    <w:basedOn w:val="Normal"/>
    <w:uiPriority w:val="99"/>
    <w:semiHidden/>
    <w:unhideWhenUsed/>
    <w:rsid w:val="00557AA7"/>
    <w:pPr>
      <w:numPr>
        <w:numId w:val="17"/>
      </w:numPr>
      <w:contextualSpacing/>
    </w:pPr>
  </w:style>
  <w:style w:type="paragraph" w:styleId="ListContinue">
    <w:name w:val="List Continue"/>
    <w:basedOn w:val="Normal"/>
    <w:uiPriority w:val="99"/>
    <w:semiHidden/>
    <w:unhideWhenUsed/>
    <w:rsid w:val="00557AA7"/>
    <w:pPr>
      <w:spacing w:after="120"/>
      <w:ind w:left="360"/>
      <w:contextualSpacing/>
    </w:pPr>
  </w:style>
  <w:style w:type="paragraph" w:styleId="ListContinue2">
    <w:name w:val="List Continue 2"/>
    <w:basedOn w:val="Normal"/>
    <w:uiPriority w:val="99"/>
    <w:semiHidden/>
    <w:unhideWhenUsed/>
    <w:rsid w:val="00557AA7"/>
    <w:pPr>
      <w:spacing w:after="120"/>
      <w:ind w:left="720"/>
      <w:contextualSpacing/>
    </w:pPr>
  </w:style>
  <w:style w:type="paragraph" w:styleId="ListContinue3">
    <w:name w:val="List Continue 3"/>
    <w:basedOn w:val="Normal"/>
    <w:uiPriority w:val="99"/>
    <w:semiHidden/>
    <w:unhideWhenUsed/>
    <w:rsid w:val="00557AA7"/>
    <w:pPr>
      <w:spacing w:after="120"/>
      <w:ind w:left="1080"/>
      <w:contextualSpacing/>
    </w:pPr>
  </w:style>
  <w:style w:type="paragraph" w:styleId="ListContinue4">
    <w:name w:val="List Continue 4"/>
    <w:basedOn w:val="Normal"/>
    <w:uiPriority w:val="99"/>
    <w:semiHidden/>
    <w:unhideWhenUsed/>
    <w:rsid w:val="00557AA7"/>
    <w:pPr>
      <w:spacing w:after="120"/>
      <w:ind w:left="1440"/>
      <w:contextualSpacing/>
    </w:pPr>
  </w:style>
  <w:style w:type="paragraph" w:styleId="ListContinue5">
    <w:name w:val="List Continue 5"/>
    <w:basedOn w:val="Normal"/>
    <w:uiPriority w:val="99"/>
    <w:semiHidden/>
    <w:unhideWhenUsed/>
    <w:rsid w:val="00557AA7"/>
    <w:pPr>
      <w:spacing w:after="120"/>
      <w:ind w:left="1800"/>
      <w:contextualSpacing/>
    </w:pPr>
  </w:style>
  <w:style w:type="paragraph" w:styleId="ListNumber">
    <w:name w:val="List Number"/>
    <w:basedOn w:val="Normal"/>
    <w:uiPriority w:val="99"/>
    <w:semiHidden/>
    <w:unhideWhenUsed/>
    <w:rsid w:val="00557AA7"/>
    <w:pPr>
      <w:numPr>
        <w:numId w:val="18"/>
      </w:numPr>
      <w:contextualSpacing/>
    </w:pPr>
  </w:style>
  <w:style w:type="paragraph" w:styleId="ListNumber2">
    <w:name w:val="List Number 2"/>
    <w:basedOn w:val="Normal"/>
    <w:uiPriority w:val="99"/>
    <w:semiHidden/>
    <w:unhideWhenUsed/>
    <w:rsid w:val="00557AA7"/>
    <w:pPr>
      <w:numPr>
        <w:numId w:val="19"/>
      </w:numPr>
      <w:contextualSpacing/>
    </w:pPr>
  </w:style>
  <w:style w:type="paragraph" w:styleId="ListNumber3">
    <w:name w:val="List Number 3"/>
    <w:basedOn w:val="Normal"/>
    <w:uiPriority w:val="99"/>
    <w:semiHidden/>
    <w:unhideWhenUsed/>
    <w:rsid w:val="00557AA7"/>
    <w:pPr>
      <w:numPr>
        <w:numId w:val="20"/>
      </w:numPr>
      <w:contextualSpacing/>
    </w:pPr>
  </w:style>
  <w:style w:type="paragraph" w:styleId="ListNumber4">
    <w:name w:val="List Number 4"/>
    <w:basedOn w:val="Normal"/>
    <w:uiPriority w:val="99"/>
    <w:semiHidden/>
    <w:unhideWhenUsed/>
    <w:rsid w:val="00557AA7"/>
    <w:pPr>
      <w:numPr>
        <w:numId w:val="21"/>
      </w:numPr>
      <w:contextualSpacing/>
    </w:pPr>
  </w:style>
  <w:style w:type="paragraph" w:styleId="ListNumber5">
    <w:name w:val="List Number 5"/>
    <w:basedOn w:val="Normal"/>
    <w:uiPriority w:val="99"/>
    <w:semiHidden/>
    <w:unhideWhenUsed/>
    <w:rsid w:val="00557AA7"/>
    <w:pPr>
      <w:numPr>
        <w:numId w:val="22"/>
      </w:numPr>
      <w:contextualSpacing/>
    </w:pPr>
  </w:style>
  <w:style w:type="paragraph" w:styleId="MacroText">
    <w:name w:val="macro"/>
    <w:link w:val="MacroTextChar"/>
    <w:uiPriority w:val="99"/>
    <w:semiHidden/>
    <w:unhideWhenUsed/>
    <w:rsid w:val="00557AA7"/>
    <w:pPr>
      <w:tabs>
        <w:tab w:val="left" w:pos="480"/>
        <w:tab w:val="left" w:pos="960"/>
        <w:tab w:val="left" w:pos="1440"/>
        <w:tab w:val="left" w:pos="1920"/>
        <w:tab w:val="left" w:pos="2400"/>
        <w:tab w:val="left" w:pos="2880"/>
        <w:tab w:val="left" w:pos="3360"/>
        <w:tab w:val="left" w:pos="3840"/>
        <w:tab w:val="left" w:pos="4320"/>
      </w:tabs>
      <w:spacing w:after="0"/>
      <w:jc w:val="both"/>
    </w:pPr>
    <w:rPr>
      <w:rFonts w:ascii="Consolas" w:hAnsi="Consolas" w:cs="Consolas"/>
      <w:sz w:val="20"/>
      <w:szCs w:val="20"/>
    </w:rPr>
  </w:style>
  <w:style w:type="character" w:customStyle="1" w:styleId="MacroTextChar">
    <w:name w:val="Macro Text Char"/>
    <w:basedOn w:val="DefaultParagraphFont"/>
    <w:link w:val="MacroText"/>
    <w:uiPriority w:val="99"/>
    <w:semiHidden/>
    <w:rsid w:val="00557AA7"/>
    <w:rPr>
      <w:rFonts w:ascii="Consolas" w:hAnsi="Consolas" w:cs="Consolas"/>
      <w:sz w:val="20"/>
      <w:szCs w:val="20"/>
    </w:rPr>
  </w:style>
  <w:style w:type="paragraph" w:styleId="MessageHeader">
    <w:name w:val="Message Header"/>
    <w:basedOn w:val="Normal"/>
    <w:link w:val="MessageHeaderChar"/>
    <w:uiPriority w:val="99"/>
    <w:semiHidden/>
    <w:unhideWhenUsed/>
    <w:rsid w:val="00557AA7"/>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557AA7"/>
    <w:rPr>
      <w:rFonts w:asciiTheme="majorHAnsi" w:eastAsiaTheme="majorEastAsia" w:hAnsiTheme="majorHAnsi" w:cstheme="majorBidi"/>
      <w:sz w:val="24"/>
      <w:szCs w:val="24"/>
      <w:shd w:val="pct20" w:color="auto" w:fill="auto"/>
    </w:rPr>
  </w:style>
  <w:style w:type="paragraph" w:styleId="NormalWeb">
    <w:name w:val="Normal (Web)"/>
    <w:basedOn w:val="Normal"/>
    <w:uiPriority w:val="99"/>
    <w:semiHidden/>
    <w:unhideWhenUsed/>
    <w:rsid w:val="00557AA7"/>
    <w:rPr>
      <w:rFonts w:ascii="Times New Roman" w:hAnsi="Times New Roman" w:cs="Times New Roman"/>
      <w:szCs w:val="24"/>
    </w:rPr>
  </w:style>
  <w:style w:type="paragraph" w:styleId="NormalIndent">
    <w:name w:val="Normal Indent"/>
    <w:basedOn w:val="Normal"/>
    <w:uiPriority w:val="99"/>
    <w:semiHidden/>
    <w:unhideWhenUsed/>
    <w:rsid w:val="00557AA7"/>
    <w:pPr>
      <w:ind w:left="720"/>
    </w:pPr>
  </w:style>
  <w:style w:type="paragraph" w:styleId="NoteHeading">
    <w:name w:val="Note Heading"/>
    <w:basedOn w:val="Normal"/>
    <w:next w:val="Normal"/>
    <w:link w:val="NoteHeadingChar"/>
    <w:uiPriority w:val="99"/>
    <w:semiHidden/>
    <w:unhideWhenUsed/>
    <w:rsid w:val="00557AA7"/>
    <w:pPr>
      <w:spacing w:after="0" w:line="240" w:lineRule="auto"/>
    </w:pPr>
  </w:style>
  <w:style w:type="character" w:customStyle="1" w:styleId="NoteHeadingChar">
    <w:name w:val="Note Heading Char"/>
    <w:basedOn w:val="DefaultParagraphFont"/>
    <w:link w:val="NoteHeading"/>
    <w:uiPriority w:val="99"/>
    <w:semiHidden/>
    <w:rsid w:val="00557AA7"/>
    <w:rPr>
      <w:sz w:val="24"/>
    </w:rPr>
  </w:style>
  <w:style w:type="paragraph" w:styleId="Salutation">
    <w:name w:val="Salutation"/>
    <w:basedOn w:val="Normal"/>
    <w:next w:val="Normal"/>
    <w:link w:val="SalutationChar"/>
    <w:uiPriority w:val="99"/>
    <w:semiHidden/>
    <w:unhideWhenUsed/>
    <w:rsid w:val="00557AA7"/>
  </w:style>
  <w:style w:type="character" w:customStyle="1" w:styleId="SalutationChar">
    <w:name w:val="Salutation Char"/>
    <w:basedOn w:val="DefaultParagraphFont"/>
    <w:link w:val="Salutation"/>
    <w:uiPriority w:val="99"/>
    <w:semiHidden/>
    <w:rsid w:val="00557AA7"/>
    <w:rPr>
      <w:sz w:val="24"/>
    </w:rPr>
  </w:style>
  <w:style w:type="paragraph" w:styleId="Signature">
    <w:name w:val="Signature"/>
    <w:basedOn w:val="Normal"/>
    <w:link w:val="SignatureChar"/>
    <w:uiPriority w:val="99"/>
    <w:semiHidden/>
    <w:unhideWhenUsed/>
    <w:rsid w:val="00557AA7"/>
    <w:pPr>
      <w:spacing w:after="0" w:line="240" w:lineRule="auto"/>
      <w:ind w:left="4320"/>
    </w:pPr>
  </w:style>
  <w:style w:type="character" w:customStyle="1" w:styleId="SignatureChar">
    <w:name w:val="Signature Char"/>
    <w:basedOn w:val="DefaultParagraphFont"/>
    <w:link w:val="Signature"/>
    <w:uiPriority w:val="99"/>
    <w:semiHidden/>
    <w:rsid w:val="00557AA7"/>
    <w:rPr>
      <w:sz w:val="24"/>
    </w:rPr>
  </w:style>
  <w:style w:type="paragraph" w:styleId="TableofAuthorities">
    <w:name w:val="table of authorities"/>
    <w:basedOn w:val="Normal"/>
    <w:next w:val="Normal"/>
    <w:uiPriority w:val="99"/>
    <w:semiHidden/>
    <w:unhideWhenUsed/>
    <w:rsid w:val="00557AA7"/>
    <w:pPr>
      <w:spacing w:after="0"/>
      <w:ind w:left="240" w:hanging="240"/>
    </w:pPr>
  </w:style>
  <w:style w:type="paragraph" w:styleId="TableofFigures">
    <w:name w:val="table of figures"/>
    <w:basedOn w:val="Normal"/>
    <w:next w:val="Normal"/>
    <w:uiPriority w:val="99"/>
    <w:semiHidden/>
    <w:unhideWhenUsed/>
    <w:rsid w:val="00557AA7"/>
    <w:pPr>
      <w:spacing w:after="0"/>
    </w:pPr>
  </w:style>
  <w:style w:type="paragraph" w:styleId="TOAHeading">
    <w:name w:val="toa heading"/>
    <w:basedOn w:val="Normal"/>
    <w:next w:val="Normal"/>
    <w:uiPriority w:val="99"/>
    <w:semiHidden/>
    <w:unhideWhenUsed/>
    <w:rsid w:val="00557AA7"/>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semiHidden/>
    <w:unhideWhenUsed/>
    <w:rsid w:val="00557AA7"/>
    <w:pPr>
      <w:spacing w:after="100"/>
      <w:ind w:left="720"/>
    </w:pPr>
  </w:style>
  <w:style w:type="paragraph" w:styleId="TOC5">
    <w:name w:val="toc 5"/>
    <w:basedOn w:val="Normal"/>
    <w:next w:val="Normal"/>
    <w:autoRedefine/>
    <w:uiPriority w:val="39"/>
    <w:semiHidden/>
    <w:unhideWhenUsed/>
    <w:rsid w:val="00557AA7"/>
    <w:pPr>
      <w:spacing w:after="100"/>
      <w:ind w:left="960"/>
    </w:pPr>
  </w:style>
  <w:style w:type="paragraph" w:styleId="TOC6">
    <w:name w:val="toc 6"/>
    <w:basedOn w:val="Normal"/>
    <w:next w:val="Normal"/>
    <w:autoRedefine/>
    <w:uiPriority w:val="39"/>
    <w:semiHidden/>
    <w:unhideWhenUsed/>
    <w:rsid w:val="00557AA7"/>
    <w:pPr>
      <w:spacing w:after="100"/>
      <w:ind w:left="1200"/>
    </w:pPr>
  </w:style>
  <w:style w:type="paragraph" w:styleId="TOC7">
    <w:name w:val="toc 7"/>
    <w:basedOn w:val="Normal"/>
    <w:next w:val="Normal"/>
    <w:autoRedefine/>
    <w:uiPriority w:val="39"/>
    <w:semiHidden/>
    <w:unhideWhenUsed/>
    <w:rsid w:val="00557AA7"/>
    <w:pPr>
      <w:spacing w:after="100"/>
      <w:ind w:left="1440"/>
    </w:pPr>
  </w:style>
  <w:style w:type="paragraph" w:styleId="TOC8">
    <w:name w:val="toc 8"/>
    <w:basedOn w:val="Normal"/>
    <w:next w:val="Normal"/>
    <w:autoRedefine/>
    <w:uiPriority w:val="39"/>
    <w:semiHidden/>
    <w:unhideWhenUsed/>
    <w:rsid w:val="00557AA7"/>
    <w:pPr>
      <w:spacing w:after="100"/>
      <w:ind w:left="1680"/>
    </w:pPr>
  </w:style>
  <w:style w:type="paragraph" w:styleId="TOC9">
    <w:name w:val="toc 9"/>
    <w:basedOn w:val="Normal"/>
    <w:next w:val="Normal"/>
    <w:autoRedefine/>
    <w:uiPriority w:val="39"/>
    <w:semiHidden/>
    <w:unhideWhenUsed/>
    <w:rsid w:val="00557AA7"/>
    <w:pPr>
      <w:spacing w:after="100"/>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1293165">
      <w:bodyDiv w:val="1"/>
      <w:marLeft w:val="0"/>
      <w:marRight w:val="0"/>
      <w:marTop w:val="0"/>
      <w:marBottom w:val="0"/>
      <w:divBdr>
        <w:top w:val="none" w:sz="0" w:space="0" w:color="auto"/>
        <w:left w:val="none" w:sz="0" w:space="0" w:color="auto"/>
        <w:bottom w:val="none" w:sz="0" w:space="0" w:color="auto"/>
        <w:right w:val="none" w:sz="0" w:space="0" w:color="auto"/>
      </w:divBdr>
    </w:div>
    <w:div w:id="1398553780">
      <w:bodyDiv w:val="1"/>
      <w:marLeft w:val="0"/>
      <w:marRight w:val="0"/>
      <w:marTop w:val="0"/>
      <w:marBottom w:val="0"/>
      <w:divBdr>
        <w:top w:val="none" w:sz="0" w:space="0" w:color="auto"/>
        <w:left w:val="none" w:sz="0" w:space="0" w:color="auto"/>
        <w:bottom w:val="none" w:sz="0" w:space="0" w:color="auto"/>
        <w:right w:val="none" w:sz="0" w:space="0" w:color="auto"/>
      </w:divBdr>
    </w:div>
    <w:div w:id="1786534677">
      <w:bodyDiv w:val="1"/>
      <w:marLeft w:val="0"/>
      <w:marRight w:val="0"/>
      <w:marTop w:val="0"/>
      <w:marBottom w:val="0"/>
      <w:divBdr>
        <w:top w:val="none" w:sz="0" w:space="0" w:color="auto"/>
        <w:left w:val="none" w:sz="0" w:space="0" w:color="auto"/>
        <w:bottom w:val="none" w:sz="0" w:space="0" w:color="auto"/>
        <w:right w:val="none" w:sz="0" w:space="0" w:color="auto"/>
      </w:divBdr>
      <w:divsChild>
        <w:div w:id="1517813963">
          <w:marLeft w:val="0"/>
          <w:marRight w:val="0"/>
          <w:marTop w:val="0"/>
          <w:marBottom w:val="0"/>
          <w:divBdr>
            <w:top w:val="none" w:sz="0" w:space="0" w:color="auto"/>
            <w:left w:val="none" w:sz="0" w:space="0" w:color="auto"/>
            <w:bottom w:val="none" w:sz="0" w:space="0" w:color="auto"/>
            <w:right w:val="none" w:sz="0" w:space="0" w:color="auto"/>
          </w:divBdr>
        </w:div>
        <w:div w:id="2004895361">
          <w:marLeft w:val="0"/>
          <w:marRight w:val="0"/>
          <w:marTop w:val="0"/>
          <w:marBottom w:val="0"/>
          <w:divBdr>
            <w:top w:val="none" w:sz="0" w:space="0" w:color="auto"/>
            <w:left w:val="none" w:sz="0" w:space="0" w:color="auto"/>
            <w:bottom w:val="none" w:sz="0" w:space="0" w:color="auto"/>
            <w:right w:val="none" w:sz="0" w:space="0" w:color="auto"/>
          </w:divBdr>
        </w:div>
        <w:div w:id="1345980906">
          <w:marLeft w:val="0"/>
          <w:marRight w:val="0"/>
          <w:marTop w:val="0"/>
          <w:marBottom w:val="0"/>
          <w:divBdr>
            <w:top w:val="none" w:sz="0" w:space="0" w:color="auto"/>
            <w:left w:val="none" w:sz="0" w:space="0" w:color="auto"/>
            <w:bottom w:val="none" w:sz="0" w:space="0" w:color="auto"/>
            <w:right w:val="none" w:sz="0" w:space="0" w:color="auto"/>
          </w:divBdr>
        </w:div>
        <w:div w:id="1858301997">
          <w:marLeft w:val="0"/>
          <w:marRight w:val="0"/>
          <w:marTop w:val="0"/>
          <w:marBottom w:val="0"/>
          <w:divBdr>
            <w:top w:val="none" w:sz="0" w:space="0" w:color="auto"/>
            <w:left w:val="none" w:sz="0" w:space="0" w:color="auto"/>
            <w:bottom w:val="none" w:sz="0" w:space="0" w:color="auto"/>
            <w:right w:val="none" w:sz="0" w:space="0" w:color="auto"/>
          </w:divBdr>
        </w:div>
        <w:div w:id="174156608">
          <w:marLeft w:val="0"/>
          <w:marRight w:val="0"/>
          <w:marTop w:val="0"/>
          <w:marBottom w:val="0"/>
          <w:divBdr>
            <w:top w:val="none" w:sz="0" w:space="0" w:color="auto"/>
            <w:left w:val="none" w:sz="0" w:space="0" w:color="auto"/>
            <w:bottom w:val="none" w:sz="0" w:space="0" w:color="auto"/>
            <w:right w:val="none" w:sz="0" w:space="0" w:color="auto"/>
          </w:divBdr>
        </w:div>
        <w:div w:id="7570930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tiff"/><Relationship Id="rId26" Type="http://schemas.openxmlformats.org/officeDocument/2006/relationships/image" Target="media/image17.tiff"/><Relationship Id="rId39" Type="http://schemas.openxmlformats.org/officeDocument/2006/relationships/image" Target="media/image30.tif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tif"/><Relationship Id="rId17" Type="http://schemas.openxmlformats.org/officeDocument/2006/relationships/image" Target="media/image8.tiff"/><Relationship Id="rId25" Type="http://schemas.openxmlformats.org/officeDocument/2006/relationships/image" Target="media/image16.tiff"/><Relationship Id="rId33" Type="http://schemas.openxmlformats.org/officeDocument/2006/relationships/image" Target="media/image24.png"/><Relationship Id="rId38" Type="http://schemas.openxmlformats.org/officeDocument/2006/relationships/image" Target="media/image29.tiff"/><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image" Target="media/image11.emf"/><Relationship Id="rId29" Type="http://schemas.openxmlformats.org/officeDocument/2006/relationships/image" Target="media/image20.tiff"/><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if"/><Relationship Id="rId24" Type="http://schemas.openxmlformats.org/officeDocument/2006/relationships/image" Target="media/image15.tiff"/><Relationship Id="rId32" Type="http://schemas.openxmlformats.org/officeDocument/2006/relationships/image" Target="media/image23.png"/><Relationship Id="rId37" Type="http://schemas.openxmlformats.org/officeDocument/2006/relationships/image" Target="media/image28.tiff"/><Relationship Id="rId40"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image" Target="media/image6.tiff"/><Relationship Id="rId23" Type="http://schemas.openxmlformats.org/officeDocument/2006/relationships/image" Target="media/image14.tiff"/><Relationship Id="rId28" Type="http://schemas.openxmlformats.org/officeDocument/2006/relationships/image" Target="media/image19.tiff"/><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mathworks.com/products/compiler/mcr/index.html" TargetMode="External"/><Relationship Id="rId14" Type="http://schemas.openxmlformats.org/officeDocument/2006/relationships/image" Target="media/image5.png"/><Relationship Id="rId22" Type="http://schemas.openxmlformats.org/officeDocument/2006/relationships/image" Target="media/image13.tiff"/><Relationship Id="rId27" Type="http://schemas.openxmlformats.org/officeDocument/2006/relationships/image" Target="media/image18.tiff"/><Relationship Id="rId30" Type="http://schemas.openxmlformats.org/officeDocument/2006/relationships/image" Target="media/image21.tiff"/><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41FE9D-72CD-4E01-95FE-67E8E8198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8323</TotalTime>
  <Pages>21</Pages>
  <Words>3660</Words>
  <Characters>20868</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NIST</Company>
  <LinksUpToDate>false</LinksUpToDate>
  <CharactersWithSpaces>24480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Nimorwicz, David</dc:creator>
  <cp:lastModifiedBy>Chalfoun, Joe</cp:lastModifiedBy>
  <cp:revision>296</cp:revision>
  <cp:lastPrinted>2013-08-16T20:13:00Z</cp:lastPrinted>
  <dcterms:created xsi:type="dcterms:W3CDTF">2013-07-15T14:39:00Z</dcterms:created>
  <dcterms:modified xsi:type="dcterms:W3CDTF">2013-08-19T13:43:00Z</dcterms:modified>
</cp:coreProperties>
</file>